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va5f2bpu5jh" w:id="0"/>
      <w:bookmarkEnd w:id="0"/>
      <w:r w:rsidDel="00000000" w:rsidR="00000000" w:rsidRPr="00000000">
        <w:rPr>
          <w:rtl w:val="0"/>
        </w:rPr>
        <w:t xml:space="preserve">Lexical Database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36y7ery6yew" w:id="1"/>
      <w:bookmarkEnd w:id="1"/>
      <w:r w:rsidDel="00000000" w:rsidR="00000000" w:rsidRPr="00000000">
        <w:rPr>
          <w:rtl w:val="0"/>
        </w:rPr>
        <w:t xml:space="preserve">What is Lexical Database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digitally stored and structured collection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lexical entries that contains detailed information about words and their properties. It is similar to a computational lexicon, but more general: it may be used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humans, machines, or both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may serve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educational, linguistic, or computational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purposes.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w4b4yoz6k2j3" w:id="2"/>
      <w:bookmarkEnd w:id="2"/>
      <w:r w:rsidDel="00000000" w:rsidR="00000000" w:rsidRPr="00000000">
        <w:rPr>
          <w:rtl w:val="0"/>
        </w:rPr>
        <w:t xml:space="preserve">🔹 Key Features of a Lexical Database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6335"/>
        <w:tblGridChange w:id="0">
          <w:tblGrid>
            <w:gridCol w:w="1235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 digital form (relational DB, XML, JSON,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store, query, and retrieve rich lexical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Words, forms, definitions, POS, morphology, syntax, semantics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Searchable by software, users, or integrated into linguistic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support multiple languages, variants, and annotations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a1kb21uqsdvk" w:id="3"/>
      <w:bookmarkEnd w:id="3"/>
      <w:r w:rsidDel="00000000" w:rsidR="00000000" w:rsidRPr="00000000">
        <w:rPr>
          <w:rtl w:val="0"/>
        </w:rPr>
        <w:t xml:space="preserve">🔹 What Does a Lexical Database Include?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lexical database typically includes: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Lemma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(base form)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derivational variants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(noun, verb, etc.)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Synonyms/antonyms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rules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Syntactic behavior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relationships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(hypernyms, hyponyms, meronyms)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Cross-linguistic 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 multilingual databases)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2jowlacozvuy" w:id="4"/>
      <w:bookmarkEnd w:id="4"/>
      <w:r w:rsidDel="00000000" w:rsidR="00000000" w:rsidRPr="00000000">
        <w:rPr>
          <w:rtl w:val="0"/>
        </w:rPr>
        <w:t xml:space="preserve">🔹 Examples of Lexical Databases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40"/>
        <w:tblGridChange w:id="0">
          <w:tblGrid>
            <w:gridCol w:w="1895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Semantic relationships between words (synsets)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BabelNet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Multilingual lexical-semantic database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CELEX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 phonological, morphological, syntactic info (English, Dutch, German)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Lexique.org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French lexical database for linguistic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Global 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Collection of WordNets in different languages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OntoLex-Lemon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 for linking lexical databases to ontologies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2bowkyweaumy" w:id="5"/>
      <w:bookmarkEnd w:id="5"/>
      <w:r w:rsidDel="00000000" w:rsidR="00000000" w:rsidRPr="00000000">
        <w:rPr>
          <w:rtl w:val="0"/>
        </w:rPr>
        <w:t xml:space="preserve">🔹 Lexical Database vs Other Lexicons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.5578727841503"/>
        <w:gridCol w:w="2361.9603753910324"/>
        <w:gridCol w:w="3020.771637122002"/>
        <w:gridCol w:w="1761.7101147028154"/>
        <w:tblGridChange w:id="0">
          <w:tblGrid>
            <w:gridCol w:w="2215.5578727841503"/>
            <w:gridCol w:w="2361.9603753910324"/>
            <w:gridCol w:w="3020.771637122002"/>
            <w:gridCol w:w="1761.71011470281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Dictionary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Definitions,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Print/digital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Cognitive (humans)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 word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Psychological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Computational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Syntax, morphology,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 digital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Mixed (human/machine)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Comprehensive lexical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 digital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e6rf3occ26zt" w:id="6"/>
      <w:bookmarkEnd w:id="6"/>
      <w:r w:rsidDel="00000000" w:rsidR="00000000" w:rsidRPr="00000000">
        <w:rPr>
          <w:rtl w:val="0"/>
        </w:rPr>
        <w:t xml:space="preserve">🔹 Typical Use Cases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research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NLP applications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Educational tools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 checkers, grammar correctors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analysis and generation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