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caq5xasfgypv" w:id="0"/>
      <w:bookmarkEnd w:id="0"/>
      <w:r w:rsidDel="00000000" w:rsidR="00000000" w:rsidRPr="00000000">
        <w:rPr>
          <w:rtl w:val="0"/>
        </w:rPr>
        <w:t xml:space="preserve">Productive Vocabulary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njalve87ahp0" w:id="1"/>
      <w:bookmarkEnd w:id="1"/>
      <w:r w:rsidDel="00000000" w:rsidR="00000000" w:rsidRPr="00000000">
        <w:rPr>
          <w:rtl w:val="0"/>
        </w:rPr>
        <w:t xml:space="preserve">🗣️ What is Productive Vocabulary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Productive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the words a person can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actively 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speaking and writing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These words are not only understood but also correctly produced in communication.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vjpb6gksnkxp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55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7295"/>
        <w:tblGridChange w:id="0">
          <w:tblGrid>
            <w:gridCol w:w="1955"/>
            <w:gridCol w:w="72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Skill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Speaking and writing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Actively used to express thoughts, ideas, and emotions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Development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Grows more slowly than receptive vocabulary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Role in Learning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Critical for expressing language fluently and accurately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Learning Style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Strengthened through speaking practice, writing tasks, and language output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qd54l72nvjle" w:id="3"/>
      <w:bookmarkEnd w:id="3"/>
      <w:r w:rsidDel="00000000" w:rsidR="00000000" w:rsidRPr="00000000">
        <w:rPr>
          <w:rtl w:val="0"/>
        </w:rPr>
        <w:t xml:space="preserve">🧠 Example: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student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writes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sentence: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“She made a cautious decision.”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👉 This shows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active 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word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“cautious”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before="280" w:lineRule="auto"/>
        <w:rPr/>
      </w:pPr>
      <w:bookmarkStart w:colFirst="0" w:colLast="0" w:name="_625g552khhf3" w:id="4"/>
      <w:bookmarkEnd w:id="4"/>
      <w:r w:rsidDel="00000000" w:rsidR="00000000" w:rsidRPr="00000000">
        <w:rPr>
          <w:rtl w:val="0"/>
        </w:rPr>
        <w:t xml:space="preserve">👤 Who Uses It?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 speakers and writers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especially:</w:t>
        <w:br w:type="textWrapping"/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Fluent speakers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Writers and professionals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Language learners aiming for fluency</w:t>
        <w:br w:type="textWrapping"/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Students in academic or formal settings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3whiqy2fspq6" w:id="5"/>
      <w:bookmarkEnd w:id="5"/>
      <w:r w:rsidDel="00000000" w:rsidR="00000000" w:rsidRPr="00000000">
        <w:rPr>
          <w:rtl w:val="0"/>
        </w:rPr>
        <w:t xml:space="preserve">🔄 Receptive vs Productive Vocabulary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</w:rPr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3125"/>
        <w:gridCol w:w="3425"/>
        <w:tblGridChange w:id="0">
          <w:tblGrid>
            <w:gridCol w:w="1940"/>
            <w:gridCol w:w="3125"/>
            <w:gridCol w:w="34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Receptive 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Productive Vocabulary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Skills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Reading, Listening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Speaking, Writing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Understood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actively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 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Larger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Smaller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Learning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Input-focused (books, speech)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Output-focused (talking, writing)</w:t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