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i77ars6q7iel" w:id="0"/>
      <w:bookmarkEnd w:id="0"/>
      <w:r w:rsidDel="00000000" w:rsidR="00000000" w:rsidRPr="00000000">
        <w:rPr>
          <w:rtl w:val="0"/>
        </w:rPr>
        <w:t xml:space="preserve">Passive Vocabulary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bjzsb0wvrxlc" w:id="1"/>
      <w:bookmarkEnd w:id="1"/>
      <w:r w:rsidDel="00000000" w:rsidR="00000000" w:rsidRPr="00000000">
        <w:rPr>
          <w:rtl w:val="0"/>
        </w:rPr>
        <w:t xml:space="preserve">💤 What is Passive Vocabulary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color w:val="000000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Passive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refers to the words you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recognize and understand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especially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reading or listening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but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do not use actively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everyday speech or writing.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🟨 It's often used interchangeably with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receptive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though some educators use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passive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emphasize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non-use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even if the word is understood well.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8fpp0pxljelq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Key Features: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304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75"/>
        <w:gridCol w:w="6860"/>
        <w:tblGridChange w:id="0">
          <w:tblGrid>
            <w:gridCol w:w="2375"/>
            <w:gridCol w:w="68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Skill 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Reading and listening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Recognized and understood, but rarely or never used in expression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Reason for Inactivity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Lack of confidence, lack of context, or low frequency in conversation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Growth 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Builds naturally through exposure to texts, lectures, conversations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Transition Potential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Can become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active vocabulary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with enough practice</w:t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before="280" w:lineRule="auto"/>
        <w:rPr/>
      </w:pPr>
      <w:bookmarkStart w:colFirst="0" w:colLast="0" w:name="_8405s7pb8f99" w:id="3"/>
      <w:bookmarkEnd w:id="3"/>
      <w:r w:rsidDel="00000000" w:rsidR="00000000" w:rsidRPr="00000000">
        <w:rPr>
          <w:rtl w:val="0"/>
        </w:rPr>
        <w:t xml:space="preserve">🧠 Example: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You understand the word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“obsolete”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while reading an article</w:t>
        <w:br w:type="textWrapping"/>
        <w:t xml:space="preserve"> 👉 But you never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say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write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it in daily life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before="280" w:lineRule="auto"/>
        <w:rPr/>
      </w:pPr>
      <w:bookmarkStart w:colFirst="0" w:colLast="0" w:name="_k8g55uk20h5p" w:id="4"/>
      <w:bookmarkEnd w:id="4"/>
      <w:r w:rsidDel="00000000" w:rsidR="00000000" w:rsidRPr="00000000">
        <w:rPr>
          <w:rtl w:val="0"/>
        </w:rPr>
        <w:t xml:space="preserve">👤 Who Has Passive Vocabulary?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Everyone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but especially:</w:t>
        <w:br w:type="textWrapping"/>
      </w:r>
    </w:p>
    <w:p w:rsidR="00000000" w:rsidDel="00000000" w:rsidP="00000000" w:rsidRDefault="00000000" w:rsidRPr="00000000" w14:paraId="0000001E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Language learners who understand more than they can say</w:t>
        <w:br w:type="textWrapping"/>
      </w:r>
    </w:p>
    <w:p w:rsidR="00000000" w:rsidDel="00000000" w:rsidP="00000000" w:rsidRDefault="00000000" w:rsidRPr="00000000" w14:paraId="0000001F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Native speakers who read widely but use a simpler active vocabulary</w:t>
        <w:br w:type="textWrapping"/>
      </w:r>
    </w:p>
    <w:p w:rsidR="00000000" w:rsidDel="00000000" w:rsidP="00000000" w:rsidRDefault="00000000" w:rsidRPr="00000000" w14:paraId="00000020">
      <w:pPr>
        <w:numPr>
          <w:ilvl w:val="1"/>
          <w:numId w:val="1"/>
        </w:numPr>
        <w:spacing w:after="24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Children or students growing in language ability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before="280" w:lineRule="auto"/>
        <w:rPr/>
      </w:pPr>
      <w:bookmarkStart w:colFirst="0" w:colLast="0" w:name="_2k5brcsolgb4" w:id="5"/>
      <w:bookmarkEnd w:id="5"/>
      <w:r w:rsidDel="00000000" w:rsidR="00000000" w:rsidRPr="00000000">
        <w:rPr>
          <w:rtl w:val="0"/>
        </w:rPr>
        <w:t xml:space="preserve">🔄 Passive vs Active Vocabulary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002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20"/>
        <w:gridCol w:w="3350"/>
        <w:gridCol w:w="3470"/>
        <w:tblGridChange w:id="0">
          <w:tblGrid>
            <w:gridCol w:w="1820"/>
            <w:gridCol w:w="3350"/>
            <w:gridCol w:w="34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Passive Vocabulary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Active Vocabulary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Recognition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Rarely or never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Regularly and confidently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melancholy, obsolete, traverse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happy, old, walk, nice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Learning 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Mostly input (reading, listening)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Mostly output (speaking, writing)</w:t>
            </w:r>
          </w:p>
        </w:tc>
      </w:tr>
    </w:tbl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before="280" w:lineRule="auto"/>
        <w:rPr/>
      </w:pPr>
      <w:bookmarkStart w:colFirst="0" w:colLast="0" w:name="_3sjnvvbrp1yu" w:id="6"/>
      <w:bookmarkEnd w:id="6"/>
      <w:r w:rsidDel="00000000" w:rsidR="00000000" w:rsidRPr="00000000">
        <w:rPr>
          <w:rtl w:val="0"/>
        </w:rPr>
        <w:t xml:space="preserve">Passive Vocabulary vs Receptive Vocabulary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2418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87.3684210526314"/>
        <w:gridCol w:w="3617.6076555023924"/>
        <w:gridCol w:w="4155.023923444976"/>
        <w:tblGridChange w:id="0">
          <w:tblGrid>
            <w:gridCol w:w="1587.3684210526314"/>
            <w:gridCol w:w="3617.6076555023924"/>
            <w:gridCol w:w="4155.023923444976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Passive Vocabulary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Receptive Vocabulary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Words you understand but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do not typically use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in speaking or writing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Words you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understand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when you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hear or read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them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Emphasizes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non-use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despite recognition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Emphasizes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comprehension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through listening or reading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Skills Involved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Reading and listening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Reading and listening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Understood passively but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not actively produced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Understood passively and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may or may not be used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actively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Common Contexts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Words you recognize in texts but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never say or write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Words you encounter and understand through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input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(e.g., books, speech)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Overlap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subset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of receptive vocabulary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Broader category – includes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all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words understood, including those passively held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You understand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“euphemism”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but never use it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You read or hear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“euphemism”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and grasp its meaning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Goal in Learning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needs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activation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(practice to use)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stepping stone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toward productive vocabulary</w:t>
            </w:r>
          </w:p>
        </w:tc>
      </w:tr>
    </w:tbl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✅ Summary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Receptive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includes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everything you understand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whether or not you use it.</w:t>
        <w:br w:type="textWrapping"/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Passive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refers to words within your receptive vocabulary that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used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by you in speech or writing.</w:t>
        <w:br w:type="textWrapping"/>
      </w:r>
    </w:p>
    <w:p w:rsidR="00000000" w:rsidDel="00000000" w:rsidP="00000000" w:rsidRDefault="00000000" w:rsidRPr="00000000" w14:paraId="0000005A">
      <w:pPr>
        <w:spacing w:after="240" w:before="240" w:lineRule="auto"/>
        <w:rPr>
          <w:rFonts w:ascii="Roboto Mono" w:cs="Roboto Mono" w:eastAsia="Roboto Mono" w:hAnsi="Roboto Mono"/>
          <w:i w:val="1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🔄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All passive vocabulary is receptive, but not all receptive vocabulary is passive.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