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umvg1qnczvo" w:id="0"/>
      <w:bookmarkEnd w:id="0"/>
      <w:r w:rsidDel="00000000" w:rsidR="00000000" w:rsidRPr="00000000">
        <w:rPr>
          <w:rtl w:val="0"/>
        </w:rPr>
        <w:t xml:space="preserve">Colloquial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4yvgztjukx9" w:id="1"/>
      <w:bookmarkEnd w:id="1"/>
      <w:r w:rsidDel="00000000" w:rsidR="00000000" w:rsidRPr="00000000">
        <w:rPr>
          <w:rtl w:val="0"/>
        </w:rPr>
        <w:t xml:space="preserve">🗨️ What is Colloquial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Colloquial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use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regional, everyday, or informal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reflects how people actually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speak in casual conversations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often including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idioms, contractions, and dialect-specific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1eo5nrydu8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370"/>
        <w:tblGridChange w:id="0">
          <w:tblGrid>
            <w:gridCol w:w="1415"/>
            <w:gridCol w:w="7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Friendly, familiar, regionally flavored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Includes regional expressions, slang, idioms, and phrasal verbs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be loose or non-standard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Dialogue in stories, personal narratives, informal speech, spoken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sound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natural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authentic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regionally accurate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v6xl88ujmpgk" w:id="3"/>
      <w:bookmarkEnd w:id="3"/>
      <w:r w:rsidDel="00000000" w:rsidR="00000000" w:rsidRPr="00000000">
        <w:rPr>
          <w:rtl w:val="0"/>
        </w:rPr>
        <w:t xml:space="preserve">🧠 Examples: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135"/>
        <w:gridCol w:w="3320"/>
        <w:tblGridChange w:id="0">
          <w:tblGrid>
            <w:gridCol w:w="1955"/>
            <w:gridCol w:w="213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Colloquial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Region (if applicable)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“How are you?”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“How’s it goin’?”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American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“You all”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“Y’all”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Southern U.S.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“Very good”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“Wicked good”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Northeastern U.S. (e.g., Boston)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“Do not know”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“Dunno”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Widespread informal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“Want to”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“Wanna”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spoken English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vs0vakk27c5b" w:id="4"/>
      <w:bookmarkEnd w:id="4"/>
      <w:r w:rsidDel="00000000" w:rsidR="00000000" w:rsidRPr="00000000">
        <w:rPr>
          <w:rtl w:val="0"/>
        </w:rPr>
        <w:t xml:space="preserve">📚 Usage Examples in Sentences: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“Y’all better get goin’ before it starts rainin’.”</w:t>
        <w:br w:type="textWrapping"/>
        <w:t xml:space="preserve">“She’s gonna flip when she sees this mess!”</w:t>
        <w:br w:type="textWrapping"/>
        <w:t xml:space="preserve">“That idea’s kinda sketchy, don’t you think?”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q4oltohuaig" w:id="5"/>
      <w:bookmarkEnd w:id="5"/>
      <w:r w:rsidDel="00000000" w:rsidR="00000000" w:rsidRPr="00000000">
        <w:rPr>
          <w:rtl w:val="0"/>
        </w:rPr>
        <w:t xml:space="preserve">🧭 Common Uses: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Fictional dialogue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reflect character background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Personal storytelling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speech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 lyrics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film scripts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realistic or relatable voice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8gctojyvip60" w:id="6"/>
      <w:bookmarkEnd w:id="6"/>
      <w:r w:rsidDel="00000000" w:rsidR="00000000" w:rsidRPr="00000000">
        <w:rPr>
          <w:rtl w:val="0"/>
        </w:rPr>
        <w:t xml:space="preserve">🆚 Compared to Other Types: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655"/>
        <w:gridCol w:w="3635"/>
        <w:tblGridChange w:id="0">
          <w:tblGrid>
            <w:gridCol w:w="2105"/>
            <w:gridCol w:w="165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Professional, academic, ceremonial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Informal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Friendly, conversational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Colloquial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Low–Regional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Natural, everyday, regional voice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Slang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Trendy, subcultural, playful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