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vi3bpa9pfzp" w:id="0"/>
      <w:bookmarkEnd w:id="0"/>
      <w:r w:rsidDel="00000000" w:rsidR="00000000" w:rsidRPr="00000000">
        <w:rPr>
          <w:rtl w:val="0"/>
        </w:rPr>
        <w:t xml:space="preserve">Complex Sentence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3g1w6iz8r23l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Definition: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complex sentence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contains: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One independent clause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(main idea)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One or more dependent clauses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(subordinate idea)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dependent clause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cannot stand alone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it is often introduced by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subordinating conjunction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relative pronoun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before="280" w:lineRule="auto"/>
        <w:rPr/>
      </w:pPr>
      <w:bookmarkStart w:colFirst="0" w:colLast="0" w:name="_9er7fjggesf6" w:id="2"/>
      <w:bookmarkEnd w:id="2"/>
      <w:r w:rsidDel="00000000" w:rsidR="00000000" w:rsidRPr="00000000">
        <w:rPr>
          <w:rtl w:val="0"/>
        </w:rPr>
        <w:t xml:space="preserve">🔗 Common Subordinating Conjunctions: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98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5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4715"/>
        <w:tblGridChange w:id="0">
          <w:tblGrid>
            <w:gridCol w:w="1250"/>
            <w:gridCol w:w="4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after, before, when, while, since, until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because, since, 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if, unless, in case, provided that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Contrast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although, even though, though, whereas, while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 that, in order that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so…that, such…that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before="280" w:lineRule="auto"/>
        <w:rPr/>
      </w:pPr>
      <w:bookmarkStart w:colFirst="0" w:colLast="0" w:name="_xomzxrynld8m" w:id="3"/>
      <w:bookmarkEnd w:id="3"/>
      <w:r w:rsidDel="00000000" w:rsidR="00000000" w:rsidRPr="00000000">
        <w:rPr>
          <w:rtl w:val="0"/>
        </w:rPr>
        <w:t xml:space="preserve">🧩 Structure: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[Subordinating Conjunction + Dependent Clause] + , + Independent Clause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Independent Clause + [Subordinating Conjunction + Dependent Clause]</w:t>
      </w:r>
    </w:p>
    <w:p w:rsidR="00000000" w:rsidDel="00000000" w:rsidP="00000000" w:rsidRDefault="00000000" w:rsidRPr="00000000" w14:paraId="0000001E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 comma is needed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only 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 dependent clause comes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before="280" w:lineRule="auto"/>
        <w:rPr/>
      </w:pPr>
      <w:bookmarkStart w:colFirst="0" w:colLast="0" w:name="_z8y0kduryiue" w:id="4"/>
      <w:bookmarkEnd w:id="4"/>
      <w:r w:rsidDel="00000000" w:rsidR="00000000" w:rsidRPr="00000000">
        <w:rPr>
          <w:rtl w:val="0"/>
        </w:rPr>
        <w:t xml:space="preserve">✏️ Examples of Complex Sentences: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6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8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10"/>
        <w:gridCol w:w="4430"/>
        <w:tblGridChange w:id="0">
          <w:tblGrid>
            <w:gridCol w:w="4310"/>
            <w:gridCol w:w="4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Sentence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Because it was raining, we stayed indoors.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Dependent (because…) + Independent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We stayed indoors because it was raining.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Independent + Dependent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I’ll call you when I arrive.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Dependent clause modifies verb "call"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Although she was tired, she kept working.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Shows contrast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 failed the test because he didn’t study.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Shows cause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boy who won the prize is my brother.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Contains a relative clause (adjective clause)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before="280" w:lineRule="auto"/>
        <w:rPr/>
      </w:pPr>
      <w:bookmarkStart w:colFirst="0" w:colLast="0" w:name="_rd5jke40arlm" w:id="5"/>
      <w:bookmarkEnd w:id="5"/>
      <w:r w:rsidDel="00000000" w:rsidR="00000000" w:rsidRPr="00000000">
        <w:rPr>
          <w:rtl w:val="0"/>
        </w:rPr>
        <w:t xml:space="preserve">📌 Key Features: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Only one main (independent) clause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At least one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subordinate (dependent) clause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Often uses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subordinating conjunctions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relative pronouns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(who, which, that)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before="280" w:lineRule="auto"/>
        <w:rPr/>
      </w:pPr>
      <w:bookmarkStart w:colFirst="0" w:colLast="0" w:name="_w4xy853wt09l" w:id="6"/>
      <w:bookmarkEnd w:id="6"/>
      <w:r w:rsidDel="00000000" w:rsidR="00000000" w:rsidRPr="00000000">
        <w:rPr>
          <w:rtl w:val="0"/>
        </w:rPr>
        <w:t xml:space="preserve">🧠 Quick Check: Complex or Not?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While I was cooking, the phone rang. ✅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She dances and sings well. ❌ (Simple)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 didn’t study, so he failed. ❌ (Compound)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 know a place where we can rest. ✅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