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FECE8" w14:textId="77777777" w:rsidR="00D4412C" w:rsidRDefault="00D4412C" w:rsidP="00D4412C">
      <w:pPr>
        <w:pStyle w:val="Heading1"/>
        <w:keepNext w:val="0"/>
        <w:keepLines w:val="0"/>
      </w:pPr>
      <w:bookmarkStart w:id="0" w:name="_cbkll5grwupi" w:colFirst="0" w:colLast="0"/>
      <w:bookmarkEnd w:id="0"/>
      <w:r>
        <w:t>Types of Routes</w:t>
      </w:r>
    </w:p>
    <w:p w14:paraId="27307492" w14:textId="77777777" w:rsidR="00D4412C" w:rsidRDefault="00D4412C" w:rsidP="00D4412C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F4DB49" w14:textId="77777777" w:rsidR="00D4412C" w:rsidRDefault="00D4412C" w:rsidP="00D4412C">
      <w:r>
        <w:rPr>
          <w:noProof/>
        </w:rPr>
        <w:drawing>
          <wp:inline distT="114300" distB="114300" distL="114300" distR="114300" wp14:anchorId="31175DE4" wp14:editId="6879BA7C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5540"/>
      </w:tblGrid>
      <w:tr w:rsidR="00D4412C" w14:paraId="72395442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D359E" w14:textId="77777777" w:rsidR="00D4412C" w:rsidRPr="00EE4975" w:rsidRDefault="00D4412C" w:rsidP="00946108">
            <w:pPr>
              <w:jc w:val="center"/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Type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CDC9" w14:textId="77777777" w:rsidR="00D4412C" w:rsidRPr="00EE4975" w:rsidRDefault="00D4412C" w:rsidP="00946108">
            <w:pPr>
              <w:jc w:val="center"/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D4412C" w14:paraId="03D774AE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6269AE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Connected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7CFBE0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Directly attached to a local interface</w:t>
            </w:r>
          </w:p>
        </w:tc>
      </w:tr>
      <w:tr w:rsidR="00D4412C" w14:paraId="14DA4117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A3E271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Static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3301D5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Manually configured by an admin</w:t>
            </w:r>
          </w:p>
        </w:tc>
      </w:tr>
      <w:tr w:rsidR="00D4412C" w14:paraId="4C24BA3C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FDABD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Dynamic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72DCB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Learned from routing protocols (e.g., OSPF, BGP, RIP)</w:t>
            </w:r>
          </w:p>
        </w:tc>
      </w:tr>
      <w:tr w:rsidR="00D4412C" w14:paraId="6D6B1F59" w14:textId="77777777" w:rsidTr="00946108">
        <w:trPr>
          <w:trHeight w:val="515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96272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  <w:b/>
                <w:bCs/>
              </w:rPr>
              <w:t>Default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12704D" w14:textId="77777777" w:rsidR="00D4412C" w:rsidRPr="00EE4975" w:rsidRDefault="00D4412C" w:rsidP="00946108">
            <w:pPr>
              <w:rPr>
                <w:rFonts w:ascii="Roboto Mono" w:hAnsi="Roboto Mono"/>
              </w:rPr>
            </w:pPr>
            <w:r w:rsidRPr="00EE4975">
              <w:rPr>
                <w:rFonts w:ascii="Roboto Mono" w:hAnsi="Roboto Mono"/>
              </w:rPr>
              <w:t>Catch-all route for unknown destinations</w:t>
            </w:r>
          </w:p>
        </w:tc>
      </w:tr>
    </w:tbl>
    <w:p w14:paraId="419E9052" w14:textId="77777777" w:rsidR="00D4412C" w:rsidRDefault="00D4412C" w:rsidP="00D4412C">
      <w:r>
        <w:pict w14:anchorId="45B8BB8D">
          <v:rect id="_x0000_i1025" style="width:0;height:1.5pt" o:hralign="center" o:hrstd="t" o:hr="t" fillcolor="#a0a0a0" stroked="f"/>
        </w:pict>
      </w:r>
    </w:p>
    <w:p w14:paraId="7B135E58" w14:textId="77777777" w:rsidR="00D4412C" w:rsidRDefault="00D4412C" w:rsidP="00D4412C"/>
    <w:p w14:paraId="01F451BE" w14:textId="77777777" w:rsidR="00A70480" w:rsidRPr="00D4412C" w:rsidRDefault="00A70480" w:rsidP="00D4412C"/>
    <w:sectPr w:rsidR="00A70480" w:rsidRPr="00D4412C" w:rsidSect="00D4412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412C"/>
    <w:rsid w:val="002D1F4F"/>
    <w:rsid w:val="00711B4D"/>
    <w:rsid w:val="00854D6A"/>
    <w:rsid w:val="008952B3"/>
    <w:rsid w:val="00A70480"/>
    <w:rsid w:val="00D441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408D5F"/>
  <w15:chartTrackingRefBased/>
  <w15:docId w15:val="{1A741BBA-1F8C-4A6E-8AFA-599E29A49C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4412C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4412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412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412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412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412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412C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412C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412C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412C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41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41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41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412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412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41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41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41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41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41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D441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412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D441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412C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D441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412C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D4412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41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412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41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247</Characters>
  <Application>Microsoft Office Word</Application>
  <DocSecurity>0</DocSecurity>
  <Lines>2</Lines>
  <Paragraphs>1</Paragraphs>
  <ScaleCrop>false</ScaleCrop>
  <Company/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