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0183E" w14:textId="77777777" w:rsidR="00302362" w:rsidRDefault="00302362" w:rsidP="00511EEB">
      <w:pPr>
        <w:pStyle w:val="Heading1"/>
      </w:pPr>
      <w:bookmarkStart w:id="0" w:name="_2mjhcsi08fad" w:colFirst="0" w:colLast="0"/>
      <w:bookmarkEnd w:id="0"/>
      <w:r>
        <w:t>Types of Autonomous Systems</w:t>
      </w:r>
    </w:p>
    <w:p w14:paraId="0B9EEA61" w14:textId="77777777" w:rsidR="00302362" w:rsidRDefault="00302362" w:rsidP="0030236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92356C" w14:textId="77777777" w:rsidR="00302362" w:rsidRDefault="00302362" w:rsidP="00302362">
      <w:r>
        <w:rPr>
          <w:noProof/>
        </w:rPr>
        <w:drawing>
          <wp:inline distT="114300" distB="114300" distL="114300" distR="114300" wp14:anchorId="210F7210" wp14:editId="6897981E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7015"/>
      </w:tblGrid>
      <w:tr w:rsidR="00302362" w:rsidRPr="0090534C" w14:paraId="57E59408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85431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29B1D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Description</w:t>
            </w:r>
          </w:p>
        </w:tc>
      </w:tr>
      <w:tr w:rsidR="00302362" w:rsidRPr="0090534C" w14:paraId="3215C4F7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CD159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Single-homed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8000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Connected to one ISP only</w:t>
            </w:r>
          </w:p>
        </w:tc>
      </w:tr>
      <w:tr w:rsidR="00302362" w:rsidRPr="0090534C" w14:paraId="16AFFAF9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20908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Multi-homed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12E7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Connected to two or more ISPs without load balancing</w:t>
            </w:r>
          </w:p>
        </w:tc>
      </w:tr>
      <w:tr w:rsidR="00302362" w:rsidRPr="0090534C" w14:paraId="01C21E23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BEC56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Dual-homed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693D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Connected to two ISPs with load balancing or failover</w:t>
            </w:r>
          </w:p>
        </w:tc>
      </w:tr>
      <w:tr w:rsidR="00302362" w:rsidRPr="0090534C" w14:paraId="37A10994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ACA5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Transit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D967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Allows traffic to pass through to other networks (like an ISP)</w:t>
            </w:r>
          </w:p>
        </w:tc>
      </w:tr>
      <w:tr w:rsidR="00302362" w:rsidRPr="0090534C" w14:paraId="4615EAED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93F58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Stub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DEDE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Doesn’t allow traffic to transit — only receives/sends its own</w:t>
            </w:r>
          </w:p>
        </w:tc>
      </w:tr>
    </w:tbl>
    <w:p w14:paraId="51E25EBD" w14:textId="77777777" w:rsidR="00302362" w:rsidRDefault="00302362" w:rsidP="00302362"/>
    <w:p w14:paraId="74594DED" w14:textId="77777777" w:rsidR="00302362" w:rsidRDefault="00302362" w:rsidP="00302362"/>
    <w:p w14:paraId="1288504B" w14:textId="77777777" w:rsidR="00A70480" w:rsidRPr="00302362" w:rsidRDefault="00A70480" w:rsidP="00302362"/>
    <w:sectPr w:rsidR="00A70480" w:rsidRPr="00302362" w:rsidSect="0030236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362"/>
    <w:rsid w:val="002D1F4F"/>
    <w:rsid w:val="00302362"/>
    <w:rsid w:val="00511EEB"/>
    <w:rsid w:val="00711B4D"/>
    <w:rsid w:val="00854D6A"/>
    <w:rsid w:val="008952B3"/>
    <w:rsid w:val="0097580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CB8A7"/>
  <w15:chartTrackingRefBased/>
  <w15:docId w15:val="{39B1625C-C7A2-456A-8129-03BA29E97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36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023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3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36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36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36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36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36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36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36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3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3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3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3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3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02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36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02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36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02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36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023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3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3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3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2026-01-23T23:01:00Z</dcterms:modified>
</cp:coreProperties>
</file>