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2BD1" w14:textId="77777777" w:rsidR="00395CC6" w:rsidRPr="00395CC6" w:rsidRDefault="00395CC6" w:rsidP="00405005">
      <w:pPr>
        <w:pStyle w:val="Heading1"/>
        <w:rPr>
          <w:lang w:val="en"/>
        </w:rPr>
      </w:pPr>
      <w:bookmarkStart w:id="0" w:name="_lxyb0bevnfxf" w:colFirst="0" w:colLast="0"/>
      <w:bookmarkEnd w:id="0"/>
      <w:r w:rsidRPr="00395CC6">
        <w:rPr>
          <w:lang w:val="en"/>
        </w:rPr>
        <w:t>Single-homed AS</w:t>
      </w:r>
    </w:p>
    <w:p w14:paraId="4E84EC7B" w14:textId="77777777" w:rsidR="00395CC6" w:rsidRPr="00395CC6" w:rsidRDefault="00395CC6" w:rsidP="00405005">
      <w:pPr>
        <w:pStyle w:val="Heading2"/>
        <w:rPr>
          <w:b/>
          <w:bCs/>
          <w:lang w:val="en"/>
        </w:rPr>
      </w:pPr>
      <w:r w:rsidRPr="00395CC6">
        <w:rPr>
          <w:rFonts w:ascii="Segoe UI Emoji" w:hAnsi="Segoe UI Emoji" w:cs="Segoe UI Emoji"/>
          <w:lang w:val="en"/>
        </w:rPr>
        <w:t>🌐</w:t>
      </w:r>
      <w:r w:rsidRPr="00395CC6">
        <w:rPr>
          <w:lang w:val="en"/>
        </w:rPr>
        <w:t xml:space="preserve"> What Is Single-homed AS?</w:t>
      </w:r>
    </w:p>
    <w:p w14:paraId="5C7118AD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C978F" w14:textId="77777777" w:rsidR="00395CC6" w:rsidRPr="00395CC6" w:rsidRDefault="00395CC6" w:rsidP="00395CC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Single-Homed AS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(Autonomous System) is a network that is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connected to only one upstream Internet Service Provider (ISP)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uses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exchange routing information — but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only with one provider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8DF4CAD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08389BA">
          <v:rect id="_x0000_i1025" style="width:0;height:1.5pt" o:hralign="center" o:hrstd="t" o:hr="t" fillcolor="#a0a0a0" stroked="f"/>
        </w:pict>
      </w:r>
    </w:p>
    <w:p w14:paraId="698D48E9" w14:textId="77777777" w:rsidR="00395CC6" w:rsidRPr="00395CC6" w:rsidRDefault="00395CC6" w:rsidP="00405005">
      <w:pPr>
        <w:pStyle w:val="Heading2"/>
        <w:rPr>
          <w:lang w:val="en"/>
        </w:rPr>
      </w:pPr>
      <w:bookmarkStart w:id="1" w:name="_2e1d0ip22ygm" w:colFirst="0" w:colLast="0"/>
      <w:bookmarkEnd w:id="1"/>
      <w:r w:rsidRPr="00395CC6">
        <w:rPr>
          <w:rFonts w:ascii="Segoe UI Emoji" w:hAnsi="Segoe UI Emoji" w:cs="Segoe UI Emoji"/>
          <w:lang w:val="en"/>
        </w:rPr>
        <w:t>🧠</w:t>
      </w:r>
      <w:r w:rsidRPr="00395CC6">
        <w:rPr>
          <w:lang w:val="en"/>
        </w:rPr>
        <w:t xml:space="preserve"> Simple Definition:</w:t>
      </w:r>
    </w:p>
    <w:p w14:paraId="6C32F818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64AEAC" w14:textId="77777777" w:rsidR="00395CC6" w:rsidRPr="00395CC6" w:rsidRDefault="00395CC6" w:rsidP="00395CC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Single-Homed AS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connects to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ISP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internet access, but does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 have redundancy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38DE35D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1477951">
          <v:rect id="_x0000_i1026" style="width:0;height:1.5pt" o:hralign="center" o:hrstd="t" o:hr="t" fillcolor="#a0a0a0" stroked="f"/>
        </w:pict>
      </w:r>
    </w:p>
    <w:p w14:paraId="75582965" w14:textId="77777777" w:rsidR="00395CC6" w:rsidRPr="00395CC6" w:rsidRDefault="00395CC6" w:rsidP="00405005">
      <w:pPr>
        <w:pStyle w:val="Heading2"/>
        <w:rPr>
          <w:lang w:val="en"/>
        </w:rPr>
      </w:pPr>
      <w:bookmarkStart w:id="2" w:name="_wabwulmemhr8" w:colFirst="0" w:colLast="0"/>
      <w:bookmarkEnd w:id="2"/>
      <w:r w:rsidRPr="00395CC6">
        <w:rPr>
          <w:rFonts w:ascii="Segoe UI Emoji" w:hAnsi="Segoe UI Emoji" w:cs="Segoe UI Emoji"/>
          <w:lang w:val="en"/>
        </w:rPr>
        <w:t>📦</w:t>
      </w:r>
      <w:r w:rsidRPr="00395CC6">
        <w:rPr>
          <w:lang w:val="en"/>
        </w:rPr>
        <w:t xml:space="preserve"> Key Characteristics</w:t>
      </w:r>
    </w:p>
    <w:p w14:paraId="5238F3E3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F13064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8B1B6F" wp14:editId="01A84FE3">
            <wp:extent cx="5943600" cy="1917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A5FDE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390"/>
      </w:tblGrid>
      <w:tr w:rsidR="00395CC6" w:rsidRPr="00395CC6" w14:paraId="3A7F7BC5" w14:textId="77777777" w:rsidTr="00946108">
        <w:trPr>
          <w:trHeight w:val="51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A515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03E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95CC6" w:rsidRPr="00395CC6" w14:paraId="6417CD3C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14C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🔌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Single ISP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D277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Only one internet connection (no backup)</w:t>
            </w:r>
          </w:p>
        </w:tc>
      </w:tr>
      <w:tr w:rsidR="00395CC6" w:rsidRPr="00395CC6" w14:paraId="1DADE256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64D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Public ASN used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6BF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Typically has its own ASN and IP block</w:t>
            </w:r>
          </w:p>
        </w:tc>
      </w:tr>
      <w:tr w:rsidR="00395CC6" w:rsidRPr="00395CC6" w14:paraId="1D474BA8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CBE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BGP optional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C593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can be used but isn't always needed</w:t>
            </w:r>
          </w:p>
        </w:tc>
      </w:tr>
      <w:tr w:rsidR="00395CC6" w:rsidRPr="00395CC6" w14:paraId="28678E63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28CC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failover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FFD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If the ISP goes down, the AS loses internet access</w:t>
            </w:r>
          </w:p>
        </w:tc>
      </w:tr>
      <w:tr w:rsidR="00395CC6" w:rsidRPr="00395CC6" w14:paraId="3C1700C1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4249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🧷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Simple setup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A79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Easier to manage and cheaper than multihoming</w:t>
            </w:r>
          </w:p>
        </w:tc>
      </w:tr>
    </w:tbl>
    <w:p w14:paraId="5984CF18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05DC9C">
          <v:rect id="_x0000_i1027" style="width:0;height:1.5pt" o:hralign="center" o:hrstd="t" o:hr="t" fillcolor="#a0a0a0" stroked="f"/>
        </w:pict>
      </w:r>
    </w:p>
    <w:p w14:paraId="5709A389" w14:textId="77777777" w:rsidR="00395CC6" w:rsidRPr="00395CC6" w:rsidRDefault="00395CC6" w:rsidP="00405005">
      <w:pPr>
        <w:pStyle w:val="Heading2"/>
        <w:rPr>
          <w:lang w:val="en"/>
        </w:rPr>
      </w:pPr>
      <w:bookmarkStart w:id="3" w:name="_gt3vqoo3ue4c" w:colFirst="0" w:colLast="0"/>
      <w:bookmarkEnd w:id="3"/>
      <w:r w:rsidRPr="00395CC6">
        <w:rPr>
          <w:rFonts w:ascii="Segoe UI Emoji" w:hAnsi="Segoe UI Emoji" w:cs="Segoe UI Emoji"/>
          <w:lang w:val="en"/>
        </w:rPr>
        <w:t>🖼️</w:t>
      </w:r>
      <w:r w:rsidRPr="00395CC6">
        <w:rPr>
          <w:lang w:val="en"/>
        </w:rPr>
        <w:t xml:space="preserve"> Visual Example</w:t>
      </w:r>
    </w:p>
    <w:p w14:paraId="27D3941D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E5F21A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0D73C9" wp14:editId="6C1FA1F6">
            <wp:extent cx="5943600" cy="144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5B9EB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3A4A8E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[Your Network - AS64501]</w:t>
      </w:r>
    </w:p>
    <w:p w14:paraId="3A4B0FCA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|</w:t>
      </w:r>
    </w:p>
    <w:p w14:paraId="6CA988EE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[ISP - AS12345]</w:t>
      </w:r>
    </w:p>
    <w:p w14:paraId="3EF6F66A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|</w:t>
      </w:r>
    </w:p>
    <w:p w14:paraId="23582656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[Internet]</w:t>
      </w:r>
    </w:p>
    <w:p w14:paraId="07C38551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2DE2042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ED31BF">
          <v:rect id="_x0000_i1028" style="width:0;height:1.5pt" o:hralign="center" o:hrstd="t" o:hr="t" fillcolor="#a0a0a0" stroked="f"/>
        </w:pict>
      </w:r>
    </w:p>
    <w:p w14:paraId="4E8867C8" w14:textId="77777777" w:rsidR="00395CC6" w:rsidRPr="00395CC6" w:rsidRDefault="00395CC6" w:rsidP="00405005">
      <w:pPr>
        <w:pStyle w:val="Heading2"/>
        <w:rPr>
          <w:lang w:val="en"/>
        </w:rPr>
      </w:pPr>
      <w:bookmarkStart w:id="4" w:name="_b8zzk5ght0co" w:colFirst="0" w:colLast="0"/>
      <w:bookmarkEnd w:id="4"/>
      <w:r w:rsidRPr="00395CC6">
        <w:rPr>
          <w:rFonts w:ascii="Segoe UI Emoji" w:hAnsi="Segoe UI Emoji" w:cs="Segoe UI Emoji"/>
          <w:lang w:val="en"/>
        </w:rPr>
        <w:t>🧱</w:t>
      </w:r>
      <w:r w:rsidRPr="00395CC6">
        <w:rPr>
          <w:lang w:val="en"/>
        </w:rPr>
        <w:t xml:space="preserve"> When Is It Used?</w:t>
      </w:r>
    </w:p>
    <w:p w14:paraId="62023B65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AD866F" w14:textId="77777777" w:rsidR="00395CC6" w:rsidRPr="00395CC6" w:rsidRDefault="00395CC6" w:rsidP="00395CC6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Small to medium enterprises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E0B03A7" w14:textId="77777777" w:rsidR="00395CC6" w:rsidRPr="00395CC6" w:rsidRDefault="00395CC6" w:rsidP="00395CC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Educational institutions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797E167" w14:textId="77777777" w:rsidR="00395CC6" w:rsidRPr="00395CC6" w:rsidRDefault="00395CC6" w:rsidP="00395CC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Organizations with limited routing needs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8AF0E0D" w14:textId="77777777" w:rsidR="00395CC6" w:rsidRPr="00395CC6" w:rsidRDefault="00395CC6" w:rsidP="00395CC6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Networks that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don’t require high availability</w:t>
      </w:r>
    </w:p>
    <w:p w14:paraId="5EBAD632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39A6DF0">
          <v:rect id="_x0000_i1029" style="width:0;height:1.5pt" o:hralign="center" o:hrstd="t" o:hr="t" fillcolor="#a0a0a0" stroked="f"/>
        </w:pict>
      </w:r>
    </w:p>
    <w:p w14:paraId="40B83553" w14:textId="77777777" w:rsidR="00395CC6" w:rsidRPr="00395CC6" w:rsidRDefault="00395CC6" w:rsidP="00405005">
      <w:pPr>
        <w:pStyle w:val="Heading2"/>
        <w:rPr>
          <w:lang w:val="en"/>
        </w:rPr>
      </w:pPr>
      <w:bookmarkStart w:id="5" w:name="_7f3gsxilxwk6" w:colFirst="0" w:colLast="0"/>
      <w:bookmarkEnd w:id="5"/>
      <w:r w:rsidRPr="00395CC6">
        <w:rPr>
          <w:rFonts w:ascii="Segoe UI Emoji" w:eastAsia="Arial Unicode MS" w:hAnsi="Segoe UI Emoji" w:cs="Segoe UI Emoji"/>
          <w:lang w:val="en"/>
        </w:rPr>
        <w:t>✅</w:t>
      </w:r>
      <w:r w:rsidRPr="00395CC6">
        <w:rPr>
          <w:rFonts w:eastAsia="Arial Unicode MS"/>
          <w:lang w:val="en"/>
        </w:rPr>
        <w:t xml:space="preserve"> Pros and </w:t>
      </w:r>
      <w:r w:rsidRPr="00395CC6">
        <w:rPr>
          <w:rFonts w:ascii="Segoe UI Emoji" w:eastAsia="Arial Unicode MS" w:hAnsi="Segoe UI Emoji" w:cs="Segoe UI Emoji"/>
          <w:lang w:val="en"/>
        </w:rPr>
        <w:t>❌</w:t>
      </w:r>
      <w:r w:rsidRPr="00395CC6">
        <w:rPr>
          <w:rFonts w:eastAsia="Arial Unicode MS"/>
          <w:lang w:val="en"/>
        </w:rPr>
        <w:t xml:space="preserve"> Cons</w:t>
      </w:r>
    </w:p>
    <w:p w14:paraId="75E27FF9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5476F6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954BB3" wp14:editId="3E85CE7F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46673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4860"/>
      </w:tblGrid>
      <w:tr w:rsidR="00395CC6" w:rsidRPr="00395CC6" w14:paraId="4566CEDA" w14:textId="77777777" w:rsidTr="00946108">
        <w:trPr>
          <w:trHeight w:val="51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34A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B8D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Cons</w:t>
            </w:r>
          </w:p>
        </w:tc>
      </w:tr>
      <w:tr w:rsidR="00395CC6" w:rsidRPr="00395CC6" w14:paraId="5616F8C7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4F8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Simple to configure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8DD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redundancy or failover</w:t>
            </w:r>
          </w:p>
        </w:tc>
      </w:tr>
      <w:tr w:rsidR="00395CC6" w:rsidRPr="00395CC6" w14:paraId="703698BE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CB8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Lower cost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B13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 controls routing fully</w:t>
            </w:r>
          </w:p>
        </w:tc>
      </w:tr>
      <w:tr w:rsidR="00395CC6" w:rsidRPr="00395CC6" w14:paraId="64AF402A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A45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Easier BGP management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660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Can't optimize outbound paths</w:t>
            </w:r>
          </w:p>
        </w:tc>
      </w:tr>
    </w:tbl>
    <w:p w14:paraId="323D68B2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6786C46">
          <v:rect id="_x0000_i1030" style="width:0;height:1.5pt" o:hralign="center" o:hrstd="t" o:hr="t" fillcolor="#a0a0a0" stroked="f"/>
        </w:pict>
      </w:r>
    </w:p>
    <w:p w14:paraId="78E63B8B" w14:textId="77777777" w:rsidR="00395CC6" w:rsidRPr="00395CC6" w:rsidRDefault="00395CC6" w:rsidP="00405005">
      <w:pPr>
        <w:pStyle w:val="Heading2"/>
        <w:rPr>
          <w:lang w:val="en"/>
        </w:rPr>
      </w:pPr>
      <w:bookmarkStart w:id="6" w:name="_m7wxubh2x0i" w:colFirst="0" w:colLast="0"/>
      <w:bookmarkEnd w:id="6"/>
      <w:r w:rsidRPr="00395CC6">
        <w:rPr>
          <w:rFonts w:ascii="Segoe UI Emoji" w:hAnsi="Segoe UI Emoji" w:cs="Segoe UI Emoji"/>
          <w:lang w:val="en"/>
        </w:rPr>
        <w:t>🔁</w:t>
      </w:r>
      <w:r w:rsidRPr="00395CC6">
        <w:rPr>
          <w:lang w:val="en"/>
        </w:rPr>
        <w:t xml:space="preserve"> Comparison Table</w:t>
      </w:r>
    </w:p>
    <w:p w14:paraId="33873D41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45C6E5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4FA804" wp14:editId="40ED7F0A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C28B1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355"/>
        <w:gridCol w:w="1520"/>
        <w:gridCol w:w="1415"/>
        <w:gridCol w:w="3080"/>
      </w:tblGrid>
      <w:tr w:rsidR="00395CC6" w:rsidRPr="00395CC6" w14:paraId="37974433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DE8D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8F4D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proofErr w:type="spellStart"/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Upstreams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7323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Redundancy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CA6C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Complexity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80BB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Typical Use Case</w:t>
            </w:r>
          </w:p>
        </w:tc>
      </w:tr>
      <w:tr w:rsidR="00395CC6" w:rsidRPr="00395CC6" w14:paraId="337609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303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Single-Homed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5B593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7FDA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No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918E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Low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D9B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Simple networks, low risk</w:t>
            </w:r>
          </w:p>
        </w:tc>
      </w:tr>
      <w:tr w:rsidR="00395CC6" w:rsidRPr="00395CC6" w14:paraId="3DFBBEBC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8EF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Dual-Homed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BA5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(×2 links)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B96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Yes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92C9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Medium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183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Redundancy with same ISP</w:t>
            </w:r>
          </w:p>
        </w:tc>
      </w:tr>
      <w:tr w:rsidR="00395CC6" w:rsidRPr="00395CC6" w14:paraId="073020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1A7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Multi-Homed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73A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2+ ISPs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EC8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Yes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86E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High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65A4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ISPs, CDNs, large enterprises</w:t>
            </w:r>
          </w:p>
        </w:tc>
      </w:tr>
    </w:tbl>
    <w:p w14:paraId="5C64DC88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4DE9C57">
          <v:rect id="_x0000_i1031" style="width:0;height:1.5pt" o:hralign="center" o:hrstd="t" o:hr="t" fillcolor="#a0a0a0" stroked="f"/>
        </w:pict>
      </w:r>
    </w:p>
    <w:p w14:paraId="246D4080" w14:textId="77777777" w:rsidR="00395CC6" w:rsidRPr="00395CC6" w:rsidRDefault="00395CC6" w:rsidP="00405005">
      <w:pPr>
        <w:pStyle w:val="Heading2"/>
        <w:rPr>
          <w:lang w:val="en"/>
        </w:rPr>
      </w:pPr>
      <w:bookmarkStart w:id="7" w:name="_425i4es883or" w:colFirst="0" w:colLast="0"/>
      <w:bookmarkEnd w:id="7"/>
      <w:r w:rsidRPr="00395CC6">
        <w:rPr>
          <w:rFonts w:ascii="Segoe UI Emoji" w:eastAsia="Arial Unicode MS" w:hAnsi="Segoe UI Emoji" w:cs="Segoe UI Emoji"/>
          <w:lang w:val="en"/>
        </w:rPr>
        <w:t>✅</w:t>
      </w:r>
      <w:r w:rsidRPr="00395CC6">
        <w:rPr>
          <w:rFonts w:eastAsia="Arial Unicode MS"/>
          <w:lang w:val="en"/>
        </w:rPr>
        <w:t xml:space="preserve"> Summary</w:t>
      </w:r>
    </w:p>
    <w:p w14:paraId="0E5021FB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34457E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2F7773" wp14:editId="2206684C">
            <wp:extent cx="5943600" cy="194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ACC29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5040"/>
      </w:tblGrid>
      <w:tr w:rsidR="00395CC6" w:rsidRPr="00395CC6" w14:paraId="086B0187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357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A1C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95CC6" w:rsidRPr="00395CC6" w14:paraId="245162DB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5989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86CE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Single-Homed Autonomous System (AS)</w:t>
            </w:r>
          </w:p>
        </w:tc>
      </w:tr>
      <w:tr w:rsidR="00395CC6" w:rsidRPr="00395CC6" w14:paraId="385E6AA4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331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CB47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Via one ISP only</w:t>
            </w:r>
          </w:p>
        </w:tc>
      </w:tr>
      <w:tr w:rsidR="00395CC6" w:rsidRPr="00395CC6" w14:paraId="7837C126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D53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9AC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Usually uses its own public ASN</w:t>
            </w:r>
          </w:p>
        </w:tc>
      </w:tr>
      <w:tr w:rsidR="00395CC6" w:rsidRPr="00395CC6" w14:paraId="52A5758D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D9BA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5F0E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or may not use BGP</w:t>
            </w:r>
          </w:p>
        </w:tc>
      </w:tr>
      <w:tr w:rsidR="00395CC6" w:rsidRPr="00395CC6" w14:paraId="75632036" w14:textId="77777777" w:rsidTr="00946108">
        <w:trPr>
          <w:trHeight w:val="54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776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Fault Tolerance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0B8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redundancy</w:t>
            </w:r>
          </w:p>
        </w:tc>
      </w:tr>
    </w:tbl>
    <w:p w14:paraId="76D7BB57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B206017">
          <v:rect id="_x0000_i1032" style="width:0;height:1.5pt" o:hralign="center" o:hrstd="t" o:hr="t" fillcolor="#a0a0a0" stroked="f"/>
        </w:pict>
      </w:r>
    </w:p>
    <w:p w14:paraId="4D3ADF08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4497F0" w14:textId="77777777" w:rsidR="00A70480" w:rsidRPr="00395CC6" w:rsidRDefault="00A70480" w:rsidP="00395CC6"/>
    <w:sectPr w:rsidR="00A70480" w:rsidRPr="00395CC6" w:rsidSect="00395C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37C3C"/>
    <w:multiLevelType w:val="multilevel"/>
    <w:tmpl w:val="9CAA9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50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C6"/>
    <w:rsid w:val="002D1F4F"/>
    <w:rsid w:val="00395CC6"/>
    <w:rsid w:val="00405005"/>
    <w:rsid w:val="00711B4D"/>
    <w:rsid w:val="00854D6A"/>
    <w:rsid w:val="008952B3"/>
    <w:rsid w:val="00A70480"/>
    <w:rsid w:val="00BC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0059"/>
  <w15:chartTrackingRefBased/>
  <w15:docId w15:val="{F482E32F-C322-46CE-A7EF-144B9DC4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2026-01-23T23:02:00Z</dcterms:modified>
</cp:coreProperties>
</file>