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69DC" w14:textId="584D4B05" w:rsidR="00A70480" w:rsidRDefault="00CA3DA2" w:rsidP="00CA3DA2">
      <w:pPr>
        <w:pStyle w:val="Heading1"/>
      </w:pPr>
      <w:r w:rsidRPr="00CA3DA2">
        <w:t>Layered Architecture</w:t>
      </w:r>
    </w:p>
    <w:p w14:paraId="1B15F979" w14:textId="491B3546" w:rsidR="00CA3DA2" w:rsidRPr="00CA3DA2" w:rsidRDefault="00CA3DA2" w:rsidP="00CA3DA2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10475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Layered Architecture</w:t>
      </w:r>
      <w:r w:rsidRPr="00CA3DA2">
        <w:rPr>
          <w:rFonts w:ascii="Roboto Mono" w:hAnsi="Roboto Mono"/>
        </w:rPr>
        <w:t xml:space="preserve"> (also called </w:t>
      </w:r>
      <w:r w:rsidRPr="00CA3DA2">
        <w:rPr>
          <w:rFonts w:ascii="Roboto Mono" w:hAnsi="Roboto Mono"/>
          <w:b/>
          <w:bCs/>
        </w:rPr>
        <w:t>n-tier architecture</w:t>
      </w:r>
      <w:r w:rsidRPr="00CA3DA2">
        <w:rPr>
          <w:rFonts w:ascii="Roboto Mono" w:hAnsi="Roboto Mono"/>
        </w:rPr>
        <w:t xml:space="preserve">) organizes a software system into </w:t>
      </w:r>
      <w:r w:rsidRPr="00CA3DA2">
        <w:rPr>
          <w:rFonts w:ascii="Roboto Mono" w:hAnsi="Roboto Mono"/>
          <w:b/>
          <w:bCs/>
        </w:rPr>
        <w:t>layers</w:t>
      </w:r>
      <w:r w:rsidRPr="00CA3DA2">
        <w:rPr>
          <w:rFonts w:ascii="Roboto Mono" w:hAnsi="Roboto Mono"/>
        </w:rPr>
        <w:t>, each with a specific responsibility. This is one of the most common architectures in enterprise applications.</w:t>
      </w:r>
    </w:p>
    <w:p w14:paraId="4C8E7B4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Segoe UI Emoji" w:hAnsi="Segoe UI Emoji" w:cs="Segoe UI Emoji"/>
        </w:rPr>
        <w:t>👉</w:t>
      </w:r>
      <w:r w:rsidRPr="00CA3DA2">
        <w:rPr>
          <w:rFonts w:ascii="Roboto Mono" w:hAnsi="Roboto Mono"/>
        </w:rPr>
        <w:t xml:space="preserve"> Think of it like a </w:t>
      </w:r>
      <w:r w:rsidRPr="00CA3DA2">
        <w:rPr>
          <w:rFonts w:ascii="Roboto Mono" w:hAnsi="Roboto Mono"/>
          <w:b/>
          <w:bCs/>
        </w:rPr>
        <w:t>layered cake</w:t>
      </w:r>
      <w:r w:rsidRPr="00CA3DA2">
        <w:rPr>
          <w:rFonts w:ascii="Roboto Mono" w:hAnsi="Roboto Mono"/>
        </w:rPr>
        <w:t>—each layer has its role and communicates only with the layer directly above or below.</w:t>
      </w:r>
    </w:p>
    <w:p w14:paraId="111CFB83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63F4062E">
          <v:rect id="_x0000_i1061" style="width:0;height:1.5pt" o:hralign="center" o:hrstd="t" o:hr="t" fillcolor="#a0a0a0" stroked="f"/>
        </w:pict>
      </w:r>
    </w:p>
    <w:p w14:paraId="1FE98F75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🔑</w:t>
      </w:r>
      <w:r w:rsidRPr="00CA3DA2">
        <w:t xml:space="preserve"> Key Points</w:t>
      </w:r>
    </w:p>
    <w:p w14:paraId="18A38EF9" w14:textId="55B0A09A" w:rsidR="00CA3DA2" w:rsidRPr="00CA3DA2" w:rsidRDefault="00CA3DA2" w:rsidP="00CA3D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313E30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Separates concerns into </w:t>
      </w:r>
      <w:r w:rsidRPr="00CA3DA2">
        <w:rPr>
          <w:rFonts w:ascii="Roboto Mono" w:hAnsi="Roboto Mono"/>
          <w:b/>
          <w:bCs/>
        </w:rPr>
        <w:t xml:space="preserve">Presentation </w:t>
      </w:r>
      <w:r w:rsidRPr="00CA3DA2">
        <w:rPr>
          <w:rFonts w:ascii="Arial" w:hAnsi="Arial" w:cs="Arial"/>
          <w:b/>
          <w:bCs/>
        </w:rPr>
        <w:t>→</w:t>
      </w:r>
      <w:r w:rsidRPr="00CA3DA2">
        <w:rPr>
          <w:rFonts w:ascii="Roboto Mono" w:hAnsi="Roboto Mono"/>
          <w:b/>
          <w:bCs/>
        </w:rPr>
        <w:t xml:space="preserve"> Business </w:t>
      </w:r>
      <w:r w:rsidRPr="00CA3DA2">
        <w:rPr>
          <w:rFonts w:ascii="Arial" w:hAnsi="Arial" w:cs="Arial"/>
          <w:b/>
          <w:bCs/>
        </w:rPr>
        <w:t>→</w:t>
      </w:r>
      <w:r w:rsidRPr="00CA3DA2">
        <w:rPr>
          <w:rFonts w:ascii="Roboto Mono" w:hAnsi="Roboto Mono"/>
          <w:b/>
          <w:bCs/>
        </w:rPr>
        <w:t xml:space="preserve"> Data</w:t>
      </w:r>
      <w:r w:rsidRPr="00CA3DA2">
        <w:rPr>
          <w:rFonts w:ascii="Roboto Mono" w:hAnsi="Roboto Mono"/>
        </w:rPr>
        <w:t xml:space="preserve"> layers</w:t>
      </w:r>
    </w:p>
    <w:p w14:paraId="222BAA9B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Improves maintainability, readability, and reusability</w:t>
      </w:r>
    </w:p>
    <w:p w14:paraId="003CB6C2" w14:textId="77777777" w:rsidR="00CA3DA2" w:rsidRPr="00CA3DA2" w:rsidRDefault="00CA3DA2" w:rsidP="00CA3DA2">
      <w:pPr>
        <w:numPr>
          <w:ilvl w:val="0"/>
          <w:numId w:val="1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Each layer can be modified independently if interfaces are consistent</w:t>
      </w:r>
    </w:p>
    <w:p w14:paraId="343BD7AA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239DF22C">
          <v:rect id="_x0000_i1062" style="width:0;height:1.5pt" o:hralign="center" o:hrstd="t" o:hr="t" fillcolor="#a0a0a0" stroked="f"/>
        </w:pict>
      </w:r>
    </w:p>
    <w:p w14:paraId="76CD6E85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🧱</w:t>
      </w:r>
      <w:r w:rsidRPr="00CA3DA2">
        <w:t xml:space="preserve"> Structure Example</w:t>
      </w:r>
    </w:p>
    <w:p w14:paraId="35B5AE04" w14:textId="15E193B7" w:rsidR="00CA3DA2" w:rsidRPr="00CA3DA2" w:rsidRDefault="00CA3DA2" w:rsidP="00CA3D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BC7C29" w14:textId="10BEAD45" w:rsidR="0022377F" w:rsidRDefault="0022377F" w:rsidP="00CA3DA2">
      <w:pPr>
        <w:rPr>
          <w:rFonts w:ascii="Roboto Mono" w:hAnsi="Roboto Mono"/>
          <w:rtl/>
        </w:rPr>
      </w:pPr>
      <w:r>
        <w:rPr>
          <w:noProof/>
        </w:rPr>
        <w:drawing>
          <wp:inline distT="0" distB="0" distL="0" distR="0" wp14:anchorId="7E09F958" wp14:editId="4A896A0A">
            <wp:extent cx="5943600" cy="499745"/>
            <wp:effectExtent l="0" t="0" r="0" b="0"/>
            <wp:docPr id="4927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5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E3C5" w14:textId="19AC0159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Presentation Layer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Business Layer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Data Layer</w:t>
      </w:r>
    </w:p>
    <w:p w14:paraId="5CCFD55B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Controller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Service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Repository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Database</w:t>
      </w:r>
    </w:p>
    <w:p w14:paraId="2C38E744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Controller / Presentation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Handles user interface and requests</w:t>
      </w:r>
    </w:p>
    <w:p w14:paraId="1E0CE210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lastRenderedPageBreak/>
        <w:t>Service / Business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Contains business rules and logic</w:t>
      </w:r>
    </w:p>
    <w:p w14:paraId="6F4948CA" w14:textId="77777777" w:rsidR="00CA3DA2" w:rsidRPr="00CA3DA2" w:rsidRDefault="00CA3DA2" w:rsidP="00CA3DA2">
      <w:pPr>
        <w:numPr>
          <w:ilvl w:val="0"/>
          <w:numId w:val="2"/>
        </w:numPr>
        <w:rPr>
          <w:rFonts w:ascii="Roboto Mono" w:hAnsi="Roboto Mono"/>
        </w:rPr>
      </w:pPr>
      <w:r w:rsidRPr="00CA3DA2">
        <w:rPr>
          <w:rFonts w:ascii="Roboto Mono" w:hAnsi="Roboto Mono"/>
          <w:b/>
          <w:bCs/>
        </w:rPr>
        <w:t>Repository / Data Layer</w:t>
      </w:r>
      <w:r w:rsidRPr="00CA3DA2">
        <w:rPr>
          <w:rFonts w:ascii="Roboto Mono" w:hAnsi="Roboto Mono"/>
        </w:rPr>
        <w:t xml:space="preserve"> </w:t>
      </w:r>
      <w:r w:rsidRPr="00CA3DA2">
        <w:rPr>
          <w:rFonts w:ascii="Arial" w:hAnsi="Arial" w:cs="Arial"/>
        </w:rPr>
        <w:t>→</w:t>
      </w:r>
      <w:r w:rsidRPr="00CA3DA2">
        <w:rPr>
          <w:rFonts w:ascii="Roboto Mono" w:hAnsi="Roboto Mono"/>
        </w:rPr>
        <w:t xml:space="preserve"> Handles data storage and retrieval</w:t>
      </w:r>
    </w:p>
    <w:p w14:paraId="697A6A70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D604531">
          <v:rect id="_x0000_i1063" style="width:0;height:1.5pt" o:hralign="center" o:hrstd="t" o:hr="t" fillcolor="#a0a0a0" stroked="f"/>
        </w:pict>
      </w:r>
    </w:p>
    <w:p w14:paraId="18522AAC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❌</w:t>
      </w:r>
      <w:r w:rsidRPr="00CA3DA2">
        <w:t xml:space="preserve"> Common Problems (Bad Practice)</w:t>
      </w:r>
    </w:p>
    <w:p w14:paraId="3B5BED41" w14:textId="50A9A25D" w:rsidR="00CA3DA2" w:rsidRPr="00CA3DA2" w:rsidRDefault="00CA3DA2" w:rsidP="00CA3D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3BD61D" w14:textId="77777777" w:rsidR="00CA3DA2" w:rsidRP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Placing unrelated code in the wrong layer: e.g., database logic in the controller</w:t>
      </w:r>
    </w:p>
    <w:p w14:paraId="4991D0E7" w14:textId="77777777" w:rsidR="00CA3DA2" w:rsidRP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Overly strict layering can create unnecessary complexity</w:t>
      </w:r>
    </w:p>
    <w:p w14:paraId="7A081ADC" w14:textId="77777777" w:rsidR="00CA3DA2" w:rsidRDefault="00CA3DA2" w:rsidP="00CA3DA2">
      <w:pPr>
        <w:numPr>
          <w:ilvl w:val="0"/>
          <w:numId w:val="3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Too many layers can cause performance overhead</w:t>
      </w:r>
    </w:p>
    <w:p w14:paraId="3EBD0943" w14:textId="16F8ADD4" w:rsidR="006C67E2" w:rsidRPr="00CA3DA2" w:rsidRDefault="006C67E2" w:rsidP="006C67E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D315829" wp14:editId="2B0A303D">
            <wp:extent cx="5943600" cy="1396365"/>
            <wp:effectExtent l="0" t="0" r="0" b="0"/>
            <wp:docPr id="53519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91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6E2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class </w:t>
      </w:r>
      <w:proofErr w:type="spellStart"/>
      <w:r w:rsidRPr="00CA3DA2">
        <w:rPr>
          <w:rFonts w:ascii="Roboto Mono" w:hAnsi="Roboto Mono"/>
        </w:rPr>
        <w:t>UserController</w:t>
      </w:r>
      <w:proofErr w:type="spellEnd"/>
      <w:r w:rsidRPr="00CA3DA2">
        <w:rPr>
          <w:rFonts w:ascii="Roboto Mono" w:hAnsi="Roboto Mono"/>
        </w:rPr>
        <w:t xml:space="preserve"> {</w:t>
      </w:r>
    </w:p>
    <w:p w14:paraId="7FBE586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void </w:t>
      </w:r>
      <w:proofErr w:type="spellStart"/>
      <w:proofErr w:type="gramStart"/>
      <w:r w:rsidRPr="00CA3DA2">
        <w:rPr>
          <w:rFonts w:ascii="Roboto Mono" w:hAnsi="Roboto Mono"/>
        </w:rPr>
        <w:t>createUser</w:t>
      </w:r>
      <w:proofErr w:type="spellEnd"/>
      <w:r w:rsidRPr="00CA3DA2">
        <w:rPr>
          <w:rFonts w:ascii="Roboto Mono" w:hAnsi="Roboto Mono"/>
        </w:rPr>
        <w:t>(</w:t>
      </w:r>
      <w:proofErr w:type="gramEnd"/>
      <w:r w:rsidRPr="00CA3DA2">
        <w:rPr>
          <w:rFonts w:ascii="Roboto Mono" w:hAnsi="Roboto Mono"/>
        </w:rPr>
        <w:t>User user) {</w:t>
      </w:r>
    </w:p>
    <w:p w14:paraId="4451B5F7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// directly accesses database</w:t>
      </w:r>
    </w:p>
    <w:p w14:paraId="0DBEA31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</w:t>
      </w:r>
      <w:proofErr w:type="spellStart"/>
      <w:r w:rsidRPr="00CA3DA2">
        <w:rPr>
          <w:rFonts w:ascii="Roboto Mono" w:hAnsi="Roboto Mono"/>
        </w:rPr>
        <w:t>Database.save</w:t>
      </w:r>
      <w:proofErr w:type="spellEnd"/>
      <w:r w:rsidRPr="00CA3DA2">
        <w:rPr>
          <w:rFonts w:ascii="Roboto Mono" w:hAnsi="Roboto Mono"/>
        </w:rPr>
        <w:t xml:space="preserve">(user); // </w:t>
      </w:r>
      <w:r w:rsidRPr="00CA3DA2">
        <w:rPr>
          <w:rFonts w:ascii="Segoe UI Emoji" w:hAnsi="Segoe UI Emoji" w:cs="Segoe UI Emoji"/>
        </w:rPr>
        <w:t>❌</w:t>
      </w:r>
      <w:r w:rsidRPr="00CA3DA2">
        <w:rPr>
          <w:rFonts w:ascii="Roboto Mono" w:hAnsi="Roboto Mono"/>
        </w:rPr>
        <w:t xml:space="preserve"> bypasses service layer</w:t>
      </w:r>
    </w:p>
    <w:p w14:paraId="658290F3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}</w:t>
      </w:r>
    </w:p>
    <w:p w14:paraId="5CFFA8F2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>}</w:t>
      </w:r>
    </w:p>
    <w:p w14:paraId="5701309E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14B6661">
          <v:rect id="_x0000_i1064" style="width:0;height:1.5pt" o:hralign="center" o:hrstd="t" o:hr="t" fillcolor="#a0a0a0" stroked="f"/>
        </w:pict>
      </w:r>
    </w:p>
    <w:p w14:paraId="63B2FC08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✅</w:t>
      </w:r>
      <w:r w:rsidRPr="00CA3DA2">
        <w:t xml:space="preserve"> Benefits (Good Practice)</w:t>
      </w:r>
    </w:p>
    <w:p w14:paraId="69811761" w14:textId="186ACD5E" w:rsidR="00CA3DA2" w:rsidRPr="00CA3DA2" w:rsidRDefault="00CA3DA2" w:rsidP="00CA3D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7BA88E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lastRenderedPageBreak/>
        <w:t>Clear separation of concerns</w:t>
      </w:r>
    </w:p>
    <w:p w14:paraId="76FE2DC5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Easier to maintain and extend</w:t>
      </w:r>
    </w:p>
    <w:p w14:paraId="102EC4C6" w14:textId="77777777" w:rsidR="00CA3DA2" w:rsidRP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Layers can be reused across multiple parts of the system</w:t>
      </w:r>
    </w:p>
    <w:p w14:paraId="6D3F8A1D" w14:textId="77777777" w:rsidR="00CA3DA2" w:rsidRDefault="00CA3DA2" w:rsidP="00CA3DA2">
      <w:pPr>
        <w:numPr>
          <w:ilvl w:val="0"/>
          <w:numId w:val="4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Facilitates unit testing of individual layers</w:t>
      </w:r>
    </w:p>
    <w:p w14:paraId="4505A2D9" w14:textId="063EB92C" w:rsidR="00ED574B" w:rsidRPr="00CA3DA2" w:rsidRDefault="00ED574B" w:rsidP="00ED574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528AE0" wp14:editId="4F80B493">
            <wp:extent cx="5943600" cy="1519555"/>
            <wp:effectExtent l="0" t="0" r="0" b="4445"/>
            <wp:docPr id="94116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68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5E7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class </w:t>
      </w:r>
      <w:proofErr w:type="spellStart"/>
      <w:r w:rsidRPr="00CA3DA2">
        <w:rPr>
          <w:rFonts w:ascii="Roboto Mono" w:hAnsi="Roboto Mono"/>
        </w:rPr>
        <w:t>UserController</w:t>
      </w:r>
      <w:proofErr w:type="spellEnd"/>
      <w:r w:rsidRPr="00CA3DA2">
        <w:rPr>
          <w:rFonts w:ascii="Roboto Mono" w:hAnsi="Roboto Mono"/>
        </w:rPr>
        <w:t xml:space="preserve"> {</w:t>
      </w:r>
    </w:p>
    <w:p w14:paraId="250FC73D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private </w:t>
      </w:r>
      <w:proofErr w:type="spellStart"/>
      <w:r w:rsidRPr="00CA3DA2">
        <w:rPr>
          <w:rFonts w:ascii="Roboto Mono" w:hAnsi="Roboto Mono"/>
        </w:rPr>
        <w:t>UserService</w:t>
      </w:r>
      <w:proofErr w:type="spellEnd"/>
      <w:r w:rsidRPr="00CA3DA2">
        <w:rPr>
          <w:rFonts w:ascii="Roboto Mono" w:hAnsi="Roboto Mono"/>
        </w:rPr>
        <w:t xml:space="preserve"> </w:t>
      </w:r>
      <w:proofErr w:type="spellStart"/>
      <w:r w:rsidRPr="00CA3DA2">
        <w:rPr>
          <w:rFonts w:ascii="Roboto Mono" w:hAnsi="Roboto Mono"/>
        </w:rPr>
        <w:t>userService</w:t>
      </w:r>
      <w:proofErr w:type="spellEnd"/>
      <w:r w:rsidRPr="00CA3DA2">
        <w:rPr>
          <w:rFonts w:ascii="Roboto Mono" w:hAnsi="Roboto Mono"/>
        </w:rPr>
        <w:t>;</w:t>
      </w:r>
    </w:p>
    <w:p w14:paraId="695B433A" w14:textId="77777777" w:rsidR="00CA3DA2" w:rsidRPr="00CA3DA2" w:rsidRDefault="00CA3DA2" w:rsidP="00CA3DA2">
      <w:pPr>
        <w:rPr>
          <w:rFonts w:ascii="Roboto Mono" w:hAnsi="Roboto Mono"/>
        </w:rPr>
      </w:pPr>
    </w:p>
    <w:p w14:paraId="6D2F00A1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void </w:t>
      </w:r>
      <w:proofErr w:type="spellStart"/>
      <w:proofErr w:type="gramStart"/>
      <w:r w:rsidRPr="00CA3DA2">
        <w:rPr>
          <w:rFonts w:ascii="Roboto Mono" w:hAnsi="Roboto Mono"/>
        </w:rPr>
        <w:t>createUser</w:t>
      </w:r>
      <w:proofErr w:type="spellEnd"/>
      <w:r w:rsidRPr="00CA3DA2">
        <w:rPr>
          <w:rFonts w:ascii="Roboto Mono" w:hAnsi="Roboto Mono"/>
        </w:rPr>
        <w:t>(</w:t>
      </w:r>
      <w:proofErr w:type="gramEnd"/>
      <w:r w:rsidRPr="00CA3DA2">
        <w:rPr>
          <w:rFonts w:ascii="Roboto Mono" w:hAnsi="Roboto Mono"/>
        </w:rPr>
        <w:t>User user) {</w:t>
      </w:r>
    </w:p>
    <w:p w14:paraId="3F38044B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    </w:t>
      </w:r>
      <w:proofErr w:type="spellStart"/>
      <w:r w:rsidRPr="00CA3DA2">
        <w:rPr>
          <w:rFonts w:ascii="Roboto Mono" w:hAnsi="Roboto Mono"/>
        </w:rPr>
        <w:t>userService.saveUser</w:t>
      </w:r>
      <w:proofErr w:type="spellEnd"/>
      <w:r w:rsidRPr="00CA3DA2">
        <w:rPr>
          <w:rFonts w:ascii="Roboto Mono" w:hAnsi="Roboto Mono"/>
        </w:rPr>
        <w:t xml:space="preserve">(user); // </w:t>
      </w:r>
      <w:r w:rsidRPr="00CA3DA2">
        <w:rPr>
          <w:rFonts w:ascii="Segoe UI Emoji" w:hAnsi="Segoe UI Emoji" w:cs="Segoe UI Emoji"/>
        </w:rPr>
        <w:t>✅</w:t>
      </w:r>
      <w:r w:rsidRPr="00CA3DA2">
        <w:rPr>
          <w:rFonts w:ascii="Roboto Mono" w:hAnsi="Roboto Mono"/>
        </w:rPr>
        <w:t xml:space="preserve"> uses proper service layer</w:t>
      </w:r>
    </w:p>
    <w:p w14:paraId="630988FC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    }</w:t>
      </w:r>
    </w:p>
    <w:p w14:paraId="7FD92048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t>}</w:t>
      </w:r>
    </w:p>
    <w:p w14:paraId="47B86A35" w14:textId="77777777" w:rsidR="00CA3DA2" w:rsidRPr="00CA3DA2" w:rsidRDefault="00CA3DA2" w:rsidP="00CA3DA2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74A3818F">
          <v:rect id="_x0000_i1065" style="width:0;height:1.5pt" o:hralign="center" o:hrstd="t" o:hr="t" fillcolor="#a0a0a0" stroked="f"/>
        </w:pict>
      </w:r>
    </w:p>
    <w:p w14:paraId="08CF5D6E" w14:textId="77777777" w:rsidR="00CA3DA2" w:rsidRDefault="00CA3DA2" w:rsidP="00CA3DA2">
      <w:pPr>
        <w:pStyle w:val="Heading2"/>
      </w:pPr>
      <w:r w:rsidRPr="00CA3DA2">
        <w:rPr>
          <w:rFonts w:ascii="Segoe UI Emoji" w:hAnsi="Segoe UI Emoji" w:cs="Segoe UI Emoji"/>
        </w:rPr>
        <w:t>⚡</w:t>
      </w:r>
      <w:r w:rsidRPr="00CA3DA2">
        <w:t xml:space="preserve"> When to Use</w:t>
      </w:r>
    </w:p>
    <w:p w14:paraId="77578479" w14:textId="73821329" w:rsidR="00CA3DA2" w:rsidRPr="00CA3DA2" w:rsidRDefault="00CA3DA2" w:rsidP="00CA3DA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400733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Enterprise applications with multiple components</w:t>
      </w:r>
    </w:p>
    <w:p w14:paraId="3160F8E2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 xml:space="preserve">Projects that need </w:t>
      </w:r>
      <w:r w:rsidRPr="00CA3DA2">
        <w:rPr>
          <w:rFonts w:ascii="Roboto Mono" w:hAnsi="Roboto Mono"/>
          <w:b/>
          <w:bCs/>
        </w:rPr>
        <w:t>modularization and maintainability</w:t>
      </w:r>
    </w:p>
    <w:p w14:paraId="7038C945" w14:textId="77777777" w:rsidR="00CA3DA2" w:rsidRPr="00CA3DA2" w:rsidRDefault="00CA3DA2" w:rsidP="00CA3DA2">
      <w:pPr>
        <w:numPr>
          <w:ilvl w:val="0"/>
          <w:numId w:val="5"/>
        </w:numPr>
        <w:rPr>
          <w:rFonts w:ascii="Roboto Mono" w:hAnsi="Roboto Mono"/>
        </w:rPr>
      </w:pPr>
      <w:r w:rsidRPr="00CA3DA2">
        <w:rPr>
          <w:rFonts w:ascii="Roboto Mono" w:hAnsi="Roboto Mono"/>
        </w:rPr>
        <w:t>Systems where separation between UI, business logic, and data is important</w:t>
      </w:r>
    </w:p>
    <w:p w14:paraId="724F123A" w14:textId="31C2AF06" w:rsidR="00CA3DA2" w:rsidRPr="00CA3DA2" w:rsidRDefault="00CA3DA2" w:rsidP="000F6851">
      <w:pPr>
        <w:rPr>
          <w:rFonts w:ascii="Roboto Mono" w:hAnsi="Roboto Mono"/>
        </w:rPr>
      </w:pPr>
      <w:r w:rsidRPr="00CA3DA2">
        <w:rPr>
          <w:rFonts w:ascii="Roboto Mono" w:hAnsi="Roboto Mono"/>
        </w:rPr>
        <w:pict w14:anchorId="3FAE4190">
          <v:rect id="_x0000_i1066" style="width:0;height:1.5pt" o:hralign="center" o:hrstd="t" o:hr="t" fillcolor="#a0a0a0" stroked="f"/>
        </w:pict>
      </w:r>
    </w:p>
    <w:sectPr w:rsidR="00CA3DA2" w:rsidRPr="00CA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7E24"/>
    <w:multiLevelType w:val="multilevel"/>
    <w:tmpl w:val="180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25B47"/>
    <w:multiLevelType w:val="multilevel"/>
    <w:tmpl w:val="E34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66CCE"/>
    <w:multiLevelType w:val="multilevel"/>
    <w:tmpl w:val="F698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F376A5"/>
    <w:multiLevelType w:val="multilevel"/>
    <w:tmpl w:val="B22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329E1"/>
    <w:multiLevelType w:val="multilevel"/>
    <w:tmpl w:val="9CCA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2894">
    <w:abstractNumId w:val="4"/>
  </w:num>
  <w:num w:numId="2" w16cid:durableId="1029256463">
    <w:abstractNumId w:val="1"/>
  </w:num>
  <w:num w:numId="3" w16cid:durableId="518548774">
    <w:abstractNumId w:val="2"/>
  </w:num>
  <w:num w:numId="4" w16cid:durableId="1340741425">
    <w:abstractNumId w:val="0"/>
  </w:num>
  <w:num w:numId="5" w16cid:durableId="762648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F2"/>
    <w:rsid w:val="000926F2"/>
    <w:rsid w:val="000F6851"/>
    <w:rsid w:val="0022377F"/>
    <w:rsid w:val="002D1F4F"/>
    <w:rsid w:val="006C67E2"/>
    <w:rsid w:val="00711B4D"/>
    <w:rsid w:val="008952B3"/>
    <w:rsid w:val="00A70480"/>
    <w:rsid w:val="00CA3DA2"/>
    <w:rsid w:val="00ED574B"/>
    <w:rsid w:val="00F4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73E21"/>
  <w15:chartTrackingRefBased/>
  <w15:docId w15:val="{7824E7EF-7CDB-42DA-A5BC-1657DB614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2325</Characters>
  <Application>Microsoft Office Word</Application>
  <DocSecurity>0</DocSecurity>
  <Lines>19</Lines>
  <Paragraphs>5</Paragraphs>
  <ScaleCrop>false</ScaleCrop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2026-03-27T02:27:00Z</dcterms:created>
  <dcterms:modified xsi:type="dcterms:W3CDTF">2026-03-27T02:28:00Z</dcterms:modified>
</cp:coreProperties>
</file>