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A731" w14:textId="6DF2666A" w:rsidR="00A70480" w:rsidRDefault="00820F9F" w:rsidP="00820F9F">
      <w:pPr>
        <w:pStyle w:val="Heading1"/>
      </w:pPr>
      <w:r w:rsidRPr="00820F9F">
        <w:t>ITU</w:t>
      </w:r>
    </w:p>
    <w:p w14:paraId="33332014" w14:textId="274A00FA" w:rsidR="00585C7C" w:rsidRPr="00585C7C" w:rsidRDefault="00585C7C" w:rsidP="00585C7C">
      <w:pPr>
        <w:pStyle w:val="Heading2"/>
      </w:pPr>
      <w:r w:rsidRPr="00C62180">
        <w:t>Definition:</w:t>
      </w:r>
    </w:p>
    <w:p w14:paraId="42E4B7F9" w14:textId="5B729243" w:rsidR="00820F9F" w:rsidRPr="00820F9F" w:rsidRDefault="00820F9F" w:rsidP="00820F9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CFFB72" w14:textId="77777777" w:rsidR="00820F9F" w:rsidRPr="00820F9F" w:rsidRDefault="00820F9F" w:rsidP="00820F9F">
      <w:p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ITU</w:t>
      </w:r>
      <w:r w:rsidRPr="00820F9F">
        <w:rPr>
          <w:rFonts w:ascii="Roboto Mono" w:hAnsi="Roboto Mono"/>
        </w:rPr>
        <w:t xml:space="preserve"> stands for </w:t>
      </w:r>
      <w:r w:rsidRPr="00820F9F">
        <w:rPr>
          <w:rFonts w:ascii="Roboto Mono" w:hAnsi="Roboto Mono"/>
          <w:b/>
          <w:bCs/>
        </w:rPr>
        <w:t>International Telecommunication Union</w:t>
      </w:r>
      <w:r w:rsidRPr="00820F9F">
        <w:rPr>
          <w:rFonts w:ascii="Roboto Mono" w:hAnsi="Roboto Mono"/>
        </w:rPr>
        <w:t xml:space="preserve">. It is a United Nations agency responsible for </w:t>
      </w:r>
      <w:r w:rsidRPr="00820F9F">
        <w:rPr>
          <w:rFonts w:ascii="Roboto Mono" w:hAnsi="Roboto Mono"/>
          <w:b/>
          <w:bCs/>
        </w:rPr>
        <w:t>coordinating global telecommunications and radio communications</w:t>
      </w:r>
      <w:r w:rsidRPr="00820F9F">
        <w:rPr>
          <w:rFonts w:ascii="Roboto Mono" w:hAnsi="Roboto Mono"/>
        </w:rPr>
        <w:t xml:space="preserve">, including the </w:t>
      </w:r>
      <w:r w:rsidRPr="00820F9F">
        <w:rPr>
          <w:rFonts w:ascii="Roboto Mono" w:hAnsi="Roboto Mono"/>
          <w:b/>
          <w:bCs/>
        </w:rPr>
        <w:t>standardization and distribution of time signals</w:t>
      </w:r>
      <w:r w:rsidRPr="00820F9F">
        <w:rPr>
          <w:rFonts w:ascii="Roboto Mono" w:hAnsi="Roboto Mono"/>
        </w:rPr>
        <w:t>.</w:t>
      </w:r>
    </w:p>
    <w:p w14:paraId="2FEE3542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13441FF5">
          <v:rect id="_x0000_i1025" style="width:0;height:1.5pt" o:hralign="center" o:hrstd="t" o:hr="t" fillcolor="#a0a0a0" stroked="f"/>
        </w:pict>
      </w:r>
    </w:p>
    <w:p w14:paraId="607DEDBB" w14:textId="77777777" w:rsidR="00820F9F" w:rsidRDefault="00820F9F" w:rsidP="00EA396F">
      <w:pPr>
        <w:pStyle w:val="Heading2"/>
      </w:pPr>
      <w:r w:rsidRPr="00820F9F">
        <w:t>Main roles of ITU</w:t>
      </w:r>
    </w:p>
    <w:p w14:paraId="46C18F8F" w14:textId="0AAD3985" w:rsidR="00EA396F" w:rsidRPr="00EA396F" w:rsidRDefault="00EA396F" w:rsidP="00EA39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160715" w14:textId="77777777" w:rsidR="00820F9F" w:rsidRPr="00820F9F" w:rsidRDefault="00820F9F" w:rsidP="00820F9F">
      <w:pPr>
        <w:numPr>
          <w:ilvl w:val="0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Time signal standards</w:t>
      </w:r>
    </w:p>
    <w:p w14:paraId="1A1A9CE7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ITU sets rules for how official time (UTC) is broadcast over radio, satellite, and networks.</w:t>
      </w:r>
    </w:p>
    <w:p w14:paraId="0A020F74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Ensures that clocks worldwide can </w:t>
      </w:r>
      <w:r w:rsidRPr="00820F9F">
        <w:rPr>
          <w:rFonts w:ascii="Roboto Mono" w:hAnsi="Roboto Mono"/>
          <w:b/>
          <w:bCs/>
        </w:rPr>
        <w:t>synchronize accurately</w:t>
      </w:r>
      <w:r w:rsidRPr="00820F9F">
        <w:rPr>
          <w:rFonts w:ascii="Roboto Mono" w:hAnsi="Roboto Mono"/>
        </w:rPr>
        <w:t xml:space="preserve"> using standardized signals.</w:t>
      </w:r>
    </w:p>
    <w:p w14:paraId="0C179E33" w14:textId="77777777" w:rsidR="00820F9F" w:rsidRPr="00820F9F" w:rsidRDefault="00820F9F" w:rsidP="00820F9F">
      <w:pPr>
        <w:numPr>
          <w:ilvl w:val="0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Telecommunications coordination</w:t>
      </w:r>
    </w:p>
    <w:p w14:paraId="011CC1D4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Allocates </w:t>
      </w:r>
      <w:r w:rsidRPr="00820F9F">
        <w:rPr>
          <w:rFonts w:ascii="Roboto Mono" w:hAnsi="Roboto Mono"/>
          <w:b/>
          <w:bCs/>
        </w:rPr>
        <w:t>radio frequencies</w:t>
      </w:r>
      <w:r w:rsidRPr="00820F9F">
        <w:rPr>
          <w:rFonts w:ascii="Roboto Mono" w:hAnsi="Roboto Mono"/>
        </w:rPr>
        <w:t xml:space="preserve"> for broadcasting, satellites, and communications.</w:t>
      </w:r>
    </w:p>
    <w:p w14:paraId="47449770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Helps countries coordinate </w:t>
      </w:r>
      <w:r w:rsidRPr="00820F9F">
        <w:rPr>
          <w:rFonts w:ascii="Roboto Mono" w:hAnsi="Roboto Mono"/>
          <w:b/>
          <w:bCs/>
        </w:rPr>
        <w:t>global communications</w:t>
      </w:r>
      <w:r w:rsidRPr="00820F9F">
        <w:rPr>
          <w:rFonts w:ascii="Roboto Mono" w:hAnsi="Roboto Mono"/>
        </w:rPr>
        <w:t xml:space="preserve"> to avoid interference.</w:t>
      </w:r>
    </w:p>
    <w:p w14:paraId="2D729116" w14:textId="77777777" w:rsidR="00820F9F" w:rsidRPr="00820F9F" w:rsidRDefault="00820F9F" w:rsidP="00820F9F">
      <w:pPr>
        <w:numPr>
          <w:ilvl w:val="0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Global standards</w:t>
      </w:r>
    </w:p>
    <w:p w14:paraId="1F34BF6D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Sets technical standards for networks, phones, internet, and satellite systems.</w:t>
      </w:r>
    </w:p>
    <w:p w14:paraId="45A0888C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Makes sure devices around the world </w:t>
      </w:r>
      <w:r w:rsidRPr="00820F9F">
        <w:rPr>
          <w:rFonts w:ascii="Roboto Mono" w:hAnsi="Roboto Mono"/>
          <w:b/>
          <w:bCs/>
        </w:rPr>
        <w:t>work together</w:t>
      </w:r>
      <w:r w:rsidRPr="00820F9F">
        <w:rPr>
          <w:rFonts w:ascii="Roboto Mono" w:hAnsi="Roboto Mono"/>
        </w:rPr>
        <w:t xml:space="preserve"> seamlessly.</w:t>
      </w:r>
    </w:p>
    <w:p w14:paraId="3AA3356E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378AAF94">
          <v:rect id="_x0000_i1026" style="width:0;height:1.5pt" o:hralign="center" o:hrstd="t" o:hr="t" fillcolor="#a0a0a0" stroked="f"/>
        </w:pict>
      </w:r>
    </w:p>
    <w:p w14:paraId="22459D3F" w14:textId="77777777" w:rsidR="00820F9F" w:rsidRDefault="00820F9F" w:rsidP="00EA396F">
      <w:pPr>
        <w:pStyle w:val="Heading2"/>
      </w:pPr>
      <w:r w:rsidRPr="00820F9F">
        <w:lastRenderedPageBreak/>
        <w:t>Why ITU matters in timekeeping</w:t>
      </w:r>
    </w:p>
    <w:p w14:paraId="2B04CFEF" w14:textId="72A9DBB6" w:rsidR="00EA396F" w:rsidRPr="00EA396F" w:rsidRDefault="00EA396F" w:rsidP="00EA39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E3D05" w14:textId="77777777" w:rsidR="00820F9F" w:rsidRPr="00820F9F" w:rsidRDefault="00820F9F" w:rsidP="00820F9F">
      <w:pPr>
        <w:numPr>
          <w:ilvl w:val="0"/>
          <w:numId w:val="2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Ensures </w:t>
      </w:r>
      <w:r w:rsidRPr="00820F9F">
        <w:rPr>
          <w:rFonts w:ascii="Roboto Mono" w:hAnsi="Roboto Mono"/>
          <w:b/>
          <w:bCs/>
        </w:rPr>
        <w:t>NTP servers, GPS, and radio clocks</w:t>
      </w:r>
      <w:r w:rsidRPr="00820F9F">
        <w:rPr>
          <w:rFonts w:ascii="Roboto Mono" w:hAnsi="Roboto Mono"/>
        </w:rPr>
        <w:t xml:space="preserve"> receive accurate UTC signals.</w:t>
      </w:r>
    </w:p>
    <w:p w14:paraId="2E67DF6E" w14:textId="77777777" w:rsidR="00820F9F" w:rsidRPr="00820F9F" w:rsidRDefault="00820F9F" w:rsidP="00820F9F">
      <w:pPr>
        <w:numPr>
          <w:ilvl w:val="0"/>
          <w:numId w:val="2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Helps </w:t>
      </w:r>
      <w:r w:rsidRPr="00820F9F">
        <w:rPr>
          <w:rFonts w:ascii="Roboto Mono" w:hAnsi="Roboto Mono"/>
          <w:b/>
          <w:bCs/>
        </w:rPr>
        <w:t>broadcast official time worldwide</w:t>
      </w:r>
      <w:r w:rsidRPr="00820F9F">
        <w:rPr>
          <w:rFonts w:ascii="Roboto Mono" w:hAnsi="Roboto Mono"/>
        </w:rPr>
        <w:t xml:space="preserve"> in a standard way.</w:t>
      </w:r>
    </w:p>
    <w:p w14:paraId="61F3470A" w14:textId="77777777" w:rsidR="00820F9F" w:rsidRPr="00820F9F" w:rsidRDefault="00820F9F" w:rsidP="00820F9F">
      <w:pPr>
        <w:numPr>
          <w:ilvl w:val="0"/>
          <w:numId w:val="2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Supports </w:t>
      </w:r>
      <w:r w:rsidRPr="00820F9F">
        <w:rPr>
          <w:rFonts w:ascii="Roboto Mono" w:hAnsi="Roboto Mono"/>
          <w:b/>
          <w:bCs/>
        </w:rPr>
        <w:t>scientific, navigation, and communication systems</w:t>
      </w:r>
      <w:r w:rsidRPr="00820F9F">
        <w:rPr>
          <w:rFonts w:ascii="Roboto Mono" w:hAnsi="Roboto Mono"/>
        </w:rPr>
        <w:t xml:space="preserve"> that rely on synchronized clocks.</w:t>
      </w:r>
    </w:p>
    <w:p w14:paraId="4CF940CB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5E7E95BC">
          <v:rect id="_x0000_i1027" style="width:0;height:1.5pt" o:hralign="center" o:hrstd="t" o:hr="t" fillcolor="#a0a0a0" stroked="f"/>
        </w:pict>
      </w:r>
    </w:p>
    <w:p w14:paraId="113796BF" w14:textId="77777777" w:rsidR="00820F9F" w:rsidRDefault="00820F9F" w:rsidP="00006854">
      <w:pPr>
        <w:pStyle w:val="Heading2"/>
      </w:pPr>
      <w:r w:rsidRPr="00820F9F">
        <w:t>Quick Example</w:t>
      </w:r>
    </w:p>
    <w:p w14:paraId="46256539" w14:textId="23A917B9" w:rsidR="00006854" w:rsidRPr="00006854" w:rsidRDefault="00006854" w:rsidP="0000685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9EDF8D" w14:textId="77777777" w:rsidR="00820F9F" w:rsidRPr="00820F9F" w:rsidRDefault="00820F9F" w:rsidP="00820F9F">
      <w:pPr>
        <w:numPr>
          <w:ilvl w:val="0"/>
          <w:numId w:val="3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A GPS satellite broadcasts UTC-based time.</w:t>
      </w:r>
    </w:p>
    <w:p w14:paraId="15F2E69D" w14:textId="77777777" w:rsidR="00820F9F" w:rsidRPr="00820F9F" w:rsidRDefault="00820F9F" w:rsidP="00820F9F">
      <w:pPr>
        <w:numPr>
          <w:ilvl w:val="0"/>
          <w:numId w:val="3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ITU standards ensure that all countries and devices interpret that signal </w:t>
      </w:r>
      <w:r w:rsidRPr="00820F9F">
        <w:rPr>
          <w:rFonts w:ascii="Roboto Mono" w:hAnsi="Roboto Mono"/>
          <w:b/>
          <w:bCs/>
        </w:rPr>
        <w:t>the same way</w:t>
      </w:r>
      <w:r w:rsidRPr="00820F9F">
        <w:rPr>
          <w:rFonts w:ascii="Roboto Mono" w:hAnsi="Roboto Mono"/>
        </w:rPr>
        <w:t>.</w:t>
      </w:r>
    </w:p>
    <w:p w14:paraId="2285C5F7" w14:textId="77777777" w:rsidR="00820F9F" w:rsidRPr="00820F9F" w:rsidRDefault="00820F9F" w:rsidP="00820F9F">
      <w:pPr>
        <w:numPr>
          <w:ilvl w:val="0"/>
          <w:numId w:val="3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Your phone, computer, or atomic clock can then synchronize accurately.</w:t>
      </w:r>
    </w:p>
    <w:p w14:paraId="01085FAA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39432663">
          <v:rect id="_x0000_i1028" style="width:0;height:1.5pt" o:hralign="center" o:hrstd="t" o:hr="t" fillcolor="#a0a0a0" stroked="f"/>
        </w:pict>
      </w:r>
    </w:p>
    <w:p w14:paraId="394AA273" w14:textId="77777777" w:rsidR="00820F9F" w:rsidRDefault="00820F9F" w:rsidP="00006854">
      <w:pPr>
        <w:pStyle w:val="Heading2"/>
      </w:pPr>
      <w:r w:rsidRPr="00820F9F">
        <w:t>In short:</w:t>
      </w:r>
    </w:p>
    <w:p w14:paraId="79550BE4" w14:textId="4EB62529" w:rsidR="00006854" w:rsidRPr="00006854" w:rsidRDefault="00006854" w:rsidP="0000685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6D743" w14:textId="77777777" w:rsidR="00820F9F" w:rsidRPr="00820F9F" w:rsidRDefault="00820F9F" w:rsidP="00820F9F">
      <w:pPr>
        <w:numPr>
          <w:ilvl w:val="0"/>
          <w:numId w:val="4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BIPM</w:t>
      </w:r>
      <w:r w:rsidRPr="00820F9F">
        <w:rPr>
          <w:rFonts w:ascii="Roboto Mono" w:hAnsi="Roboto Mono"/>
        </w:rPr>
        <w:t xml:space="preserve"> </w:t>
      </w:r>
      <w:r w:rsidRPr="00820F9F">
        <w:rPr>
          <w:rFonts w:ascii="Arial" w:hAnsi="Arial" w:cs="Arial"/>
        </w:rPr>
        <w:t>→</w:t>
      </w:r>
      <w:r w:rsidRPr="00820F9F">
        <w:rPr>
          <w:rFonts w:ascii="Roboto Mono" w:hAnsi="Roboto Mono"/>
        </w:rPr>
        <w:t xml:space="preserve"> creates and maintains precise atomic time</w:t>
      </w:r>
    </w:p>
    <w:p w14:paraId="5BBD2790" w14:textId="77777777" w:rsidR="00820F9F" w:rsidRPr="00820F9F" w:rsidRDefault="00820F9F" w:rsidP="00820F9F">
      <w:pPr>
        <w:numPr>
          <w:ilvl w:val="0"/>
          <w:numId w:val="4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IERS</w:t>
      </w:r>
      <w:r w:rsidRPr="00820F9F">
        <w:rPr>
          <w:rFonts w:ascii="Roboto Mono" w:hAnsi="Roboto Mono"/>
        </w:rPr>
        <w:t xml:space="preserve"> </w:t>
      </w:r>
      <w:r w:rsidRPr="00820F9F">
        <w:rPr>
          <w:rFonts w:ascii="Arial" w:hAnsi="Arial" w:cs="Arial"/>
        </w:rPr>
        <w:t>→</w:t>
      </w:r>
      <w:r w:rsidRPr="00820F9F">
        <w:rPr>
          <w:rFonts w:ascii="Roboto Mono" w:hAnsi="Roboto Mono"/>
        </w:rPr>
        <w:t xml:space="preserve"> adjusts time to match Earth</w:t>
      </w:r>
      <w:r w:rsidRPr="00820F9F">
        <w:rPr>
          <w:rFonts w:ascii="Roboto Mono" w:hAnsi="Roboto Mono" w:cs="Roboto Mono"/>
        </w:rPr>
        <w:t>’</w:t>
      </w:r>
      <w:r w:rsidRPr="00820F9F">
        <w:rPr>
          <w:rFonts w:ascii="Roboto Mono" w:hAnsi="Roboto Mono"/>
        </w:rPr>
        <w:t>s rotation (leap seconds)</w:t>
      </w:r>
    </w:p>
    <w:p w14:paraId="02A3B3D4" w14:textId="77777777" w:rsidR="00820F9F" w:rsidRPr="00820F9F" w:rsidRDefault="00820F9F" w:rsidP="00820F9F">
      <w:pPr>
        <w:numPr>
          <w:ilvl w:val="0"/>
          <w:numId w:val="4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ITU</w:t>
      </w:r>
      <w:r w:rsidRPr="00820F9F">
        <w:rPr>
          <w:rFonts w:ascii="Roboto Mono" w:hAnsi="Roboto Mono"/>
        </w:rPr>
        <w:t xml:space="preserve"> </w:t>
      </w:r>
      <w:r w:rsidRPr="00820F9F">
        <w:rPr>
          <w:rFonts w:ascii="Arial" w:hAnsi="Arial" w:cs="Arial"/>
        </w:rPr>
        <w:t>→</w:t>
      </w:r>
      <w:r w:rsidRPr="00820F9F">
        <w:rPr>
          <w:rFonts w:ascii="Roboto Mono" w:hAnsi="Roboto Mono"/>
        </w:rPr>
        <w:t xml:space="preserve"> standardizes and distributes time signals globally</w:t>
      </w:r>
    </w:p>
    <w:p w14:paraId="5D3690CC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60247CAE">
          <v:rect id="_x0000_i1029" style="width:0;height:1.5pt" o:hralign="center" o:hrstd="t" o:hr="t" fillcolor="#a0a0a0" stroked="f"/>
        </w:pict>
      </w:r>
    </w:p>
    <w:p w14:paraId="584A508C" w14:textId="186D73BC" w:rsidR="00820F9F" w:rsidRPr="00820F9F" w:rsidRDefault="00820F9F" w:rsidP="00820F9F">
      <w:pPr>
        <w:rPr>
          <w:rFonts w:ascii="Roboto Mono" w:hAnsi="Roboto Mono"/>
        </w:rPr>
      </w:pPr>
    </w:p>
    <w:p w14:paraId="6B630D03" w14:textId="77777777" w:rsidR="00820F9F" w:rsidRPr="00820F9F" w:rsidRDefault="00820F9F" w:rsidP="00820F9F">
      <w:pPr>
        <w:rPr>
          <w:rFonts w:ascii="Roboto Mono" w:hAnsi="Roboto Mono"/>
        </w:rPr>
      </w:pPr>
    </w:p>
    <w:sectPr w:rsidR="00820F9F" w:rsidRPr="00820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52025"/>
    <w:multiLevelType w:val="multilevel"/>
    <w:tmpl w:val="ADE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350DB"/>
    <w:multiLevelType w:val="multilevel"/>
    <w:tmpl w:val="568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113CB"/>
    <w:multiLevelType w:val="multilevel"/>
    <w:tmpl w:val="339E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E0683"/>
    <w:multiLevelType w:val="multilevel"/>
    <w:tmpl w:val="1CA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53850">
    <w:abstractNumId w:val="2"/>
  </w:num>
  <w:num w:numId="2" w16cid:durableId="1171067719">
    <w:abstractNumId w:val="3"/>
  </w:num>
  <w:num w:numId="3" w16cid:durableId="1450709988">
    <w:abstractNumId w:val="0"/>
  </w:num>
  <w:num w:numId="4" w16cid:durableId="180423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F0"/>
    <w:rsid w:val="00006854"/>
    <w:rsid w:val="002D1F4F"/>
    <w:rsid w:val="004A2693"/>
    <w:rsid w:val="00585C7C"/>
    <w:rsid w:val="00711B4D"/>
    <w:rsid w:val="00820F9F"/>
    <w:rsid w:val="008952B3"/>
    <w:rsid w:val="00A70480"/>
    <w:rsid w:val="00EA396F"/>
    <w:rsid w:val="00F3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65B3"/>
  <w15:chartTrackingRefBased/>
  <w15:docId w15:val="{25CF63DD-5560-4928-9C44-837F1008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2026-02-10T16:33:00Z</dcterms:created>
  <dcterms:modified xsi:type="dcterms:W3CDTF">2026-02-10T16:54:00Z</dcterms:modified>
</cp:coreProperties>
</file>