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F11F" w14:textId="399FE0B8" w:rsidR="00172550" w:rsidRPr="00172550" w:rsidRDefault="00172550" w:rsidP="00172550">
      <w:pPr>
        <w:pStyle w:val="Heading1"/>
      </w:pPr>
      <w:r w:rsidRPr="00172550">
        <w:t>Control Coupling</w:t>
      </w:r>
    </w:p>
    <w:p w14:paraId="206B1997" w14:textId="77777777" w:rsidR="00172550" w:rsidRDefault="00172550" w:rsidP="00172550">
      <w:pPr>
        <w:pStyle w:val="Heading2"/>
      </w:pPr>
      <w:r w:rsidRPr="00172550">
        <w:rPr>
          <w:rFonts w:ascii="Segoe UI Emoji" w:hAnsi="Segoe UI Emoji" w:cs="Segoe UI Emoji"/>
        </w:rPr>
        <w:t>📌</w:t>
      </w:r>
      <w:r w:rsidRPr="00172550">
        <w:t xml:space="preserve"> Definition:</w:t>
      </w:r>
    </w:p>
    <w:p w14:paraId="2496F196" w14:textId="4DBEDDA9" w:rsidR="00172550" w:rsidRPr="00172550" w:rsidRDefault="00172550" w:rsidP="0017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C17BD7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  <w:b/>
          <w:bCs/>
        </w:rPr>
        <w:t>Control Coupling</w:t>
      </w:r>
      <w:r w:rsidRPr="00172550">
        <w:rPr>
          <w:rFonts w:ascii="Roboto Mono" w:hAnsi="Roboto Mono"/>
        </w:rPr>
        <w:t xml:space="preserve"> occurs when </w:t>
      </w:r>
      <w:r w:rsidRPr="00172550">
        <w:rPr>
          <w:rFonts w:ascii="Roboto Mono" w:hAnsi="Roboto Mono"/>
          <w:b/>
          <w:bCs/>
        </w:rPr>
        <w:t>one class/module passes control information (flags, decisions) to another</w:t>
      </w:r>
      <w:r w:rsidRPr="00172550">
        <w:rPr>
          <w:rFonts w:ascii="Roboto Mono" w:hAnsi="Roboto Mono"/>
        </w:rPr>
        <w:t xml:space="preserve">, influencing </w:t>
      </w:r>
      <w:r w:rsidRPr="00172550">
        <w:rPr>
          <w:rFonts w:ascii="Roboto Mono" w:hAnsi="Roboto Mono"/>
          <w:b/>
          <w:bCs/>
        </w:rPr>
        <w:t>how it behaves internally</w:t>
      </w:r>
      <w:r w:rsidRPr="00172550">
        <w:rPr>
          <w:rFonts w:ascii="Roboto Mono" w:hAnsi="Roboto Mono"/>
        </w:rPr>
        <w:t>.</w:t>
      </w:r>
    </w:p>
    <w:p w14:paraId="64B8B39B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pict w14:anchorId="4C38E423">
          <v:rect id="_x0000_i1068" style="width:0;height:1.5pt" o:hralign="center" o:hrstd="t" o:hr="t" fillcolor="#a0a0a0" stroked="f"/>
        </w:pict>
      </w:r>
    </w:p>
    <w:p w14:paraId="1CCF2C9C" w14:textId="77777777" w:rsidR="00172550" w:rsidRDefault="00172550" w:rsidP="00172550">
      <w:pPr>
        <w:pStyle w:val="Heading2"/>
      </w:pPr>
      <w:r w:rsidRPr="00172550">
        <w:rPr>
          <w:rFonts w:ascii="Segoe UI Emoji" w:hAnsi="Segoe UI Emoji" w:cs="Segoe UI Emoji"/>
        </w:rPr>
        <w:t>🧠</w:t>
      </w:r>
      <w:r w:rsidRPr="00172550">
        <w:t xml:space="preserve"> Simple idea:</w:t>
      </w:r>
    </w:p>
    <w:p w14:paraId="45FCFEE2" w14:textId="15CAF7A6" w:rsidR="00172550" w:rsidRPr="00172550" w:rsidRDefault="00172550" w:rsidP="0017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EF1458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  <w:b/>
          <w:bCs/>
        </w:rPr>
        <w:t xml:space="preserve">“One module tells another module what to do” </w:t>
      </w:r>
      <w:r w:rsidRPr="00172550">
        <w:rPr>
          <w:rFonts w:ascii="Segoe UI Emoji" w:hAnsi="Segoe UI Emoji" w:cs="Segoe UI Emoji"/>
          <w:b/>
          <w:bCs/>
        </w:rPr>
        <w:t>⚠️</w:t>
      </w:r>
    </w:p>
    <w:p w14:paraId="38EC4C3C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pict w14:anchorId="3D94E450">
          <v:rect id="_x0000_i1069" style="width:0;height:1.5pt" o:hralign="center" o:hrstd="t" o:hr="t" fillcolor="#a0a0a0" stroked="f"/>
        </w:pict>
      </w:r>
    </w:p>
    <w:p w14:paraId="5C357296" w14:textId="77777777" w:rsidR="00172550" w:rsidRDefault="00172550" w:rsidP="00172550">
      <w:pPr>
        <w:pStyle w:val="Heading2"/>
      </w:pPr>
      <w:r w:rsidRPr="00172550">
        <w:rPr>
          <w:rFonts w:ascii="Segoe UI Emoji" w:hAnsi="Segoe UI Emoji" w:cs="Segoe UI Emoji"/>
        </w:rPr>
        <w:t>🔍</w:t>
      </w:r>
      <w:r w:rsidRPr="00172550">
        <w:t xml:space="preserve"> Key characteristics:</w:t>
      </w:r>
    </w:p>
    <w:p w14:paraId="28186230" w14:textId="4A7B80B6" w:rsidR="00172550" w:rsidRPr="00172550" w:rsidRDefault="00172550" w:rsidP="0017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79C7B3" w14:textId="77777777" w:rsidR="00172550" w:rsidRPr="00172550" w:rsidRDefault="00172550" w:rsidP="00172550">
      <w:pPr>
        <w:numPr>
          <w:ilvl w:val="0"/>
          <w:numId w:val="1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One module </w:t>
      </w:r>
      <w:r w:rsidRPr="00172550">
        <w:rPr>
          <w:rFonts w:ascii="Roboto Mono" w:hAnsi="Roboto Mono"/>
          <w:b/>
          <w:bCs/>
        </w:rPr>
        <w:t>controls the flow</w:t>
      </w:r>
      <w:r w:rsidRPr="00172550">
        <w:rPr>
          <w:rFonts w:ascii="Roboto Mono" w:hAnsi="Roboto Mono"/>
        </w:rPr>
        <w:t xml:space="preserve"> of another module</w:t>
      </w:r>
    </w:p>
    <w:p w14:paraId="1FEEE463" w14:textId="77777777" w:rsidR="00172550" w:rsidRPr="00172550" w:rsidRDefault="00172550" w:rsidP="00172550">
      <w:pPr>
        <w:numPr>
          <w:ilvl w:val="0"/>
          <w:numId w:val="1"/>
        </w:numPr>
        <w:rPr>
          <w:rFonts w:ascii="Roboto Mono" w:hAnsi="Roboto Mono"/>
        </w:rPr>
      </w:pPr>
      <w:r w:rsidRPr="00172550">
        <w:rPr>
          <w:rFonts w:ascii="Segoe UI Emoji" w:hAnsi="Segoe UI Emoji" w:cs="Segoe UI Emoji"/>
        </w:rPr>
        <w:t>❌</w:t>
      </w:r>
      <w:r w:rsidRPr="00172550">
        <w:rPr>
          <w:rFonts w:ascii="Roboto Mono" w:hAnsi="Roboto Mono"/>
        </w:rPr>
        <w:t xml:space="preserve"> Leads to </w:t>
      </w:r>
      <w:r w:rsidRPr="00172550">
        <w:rPr>
          <w:rFonts w:ascii="Roboto Mono" w:hAnsi="Roboto Mono"/>
          <w:b/>
          <w:bCs/>
        </w:rPr>
        <w:t>tight dependency on internal logic</w:t>
      </w:r>
    </w:p>
    <w:p w14:paraId="2ABC72F2" w14:textId="77777777" w:rsidR="00172550" w:rsidRPr="00172550" w:rsidRDefault="00172550" w:rsidP="00172550">
      <w:pPr>
        <w:numPr>
          <w:ilvl w:val="0"/>
          <w:numId w:val="1"/>
        </w:numPr>
        <w:rPr>
          <w:rFonts w:ascii="Roboto Mono" w:hAnsi="Roboto Mono"/>
        </w:rPr>
      </w:pPr>
      <w:r w:rsidRPr="00172550">
        <w:rPr>
          <w:rFonts w:ascii="Segoe UI Emoji" w:hAnsi="Segoe UI Emoji" w:cs="Segoe UI Emoji"/>
        </w:rPr>
        <w:t>❌</w:t>
      </w:r>
      <w:r w:rsidRPr="00172550">
        <w:rPr>
          <w:rFonts w:ascii="Roboto Mono" w:hAnsi="Roboto Mono"/>
        </w:rPr>
        <w:t xml:space="preserve"> Can reduce </w:t>
      </w:r>
      <w:r w:rsidRPr="00172550">
        <w:rPr>
          <w:rFonts w:ascii="Roboto Mono" w:hAnsi="Roboto Mono"/>
          <w:b/>
          <w:bCs/>
        </w:rPr>
        <w:t>modularity and maintainability</w:t>
      </w:r>
    </w:p>
    <w:p w14:paraId="1A92849C" w14:textId="77777777" w:rsidR="00172550" w:rsidRPr="00172550" w:rsidRDefault="00172550" w:rsidP="00172550">
      <w:pPr>
        <w:numPr>
          <w:ilvl w:val="0"/>
          <w:numId w:val="1"/>
        </w:numPr>
        <w:rPr>
          <w:rFonts w:ascii="Roboto Mono" w:hAnsi="Roboto Mono"/>
        </w:rPr>
      </w:pPr>
      <w:r w:rsidRPr="00172550">
        <w:rPr>
          <w:rFonts w:ascii="Segoe UI Emoji" w:hAnsi="Segoe UI Emoji" w:cs="Segoe UI Emoji"/>
        </w:rPr>
        <w:t>⚙️</w:t>
      </w:r>
      <w:r w:rsidRPr="00172550">
        <w:rPr>
          <w:rFonts w:ascii="Roboto Mono" w:hAnsi="Roboto Mono"/>
        </w:rPr>
        <w:t xml:space="preserve"> Can be reduced by </w:t>
      </w:r>
      <w:r w:rsidRPr="00172550">
        <w:rPr>
          <w:rFonts w:ascii="Roboto Mono" w:hAnsi="Roboto Mono"/>
          <w:b/>
          <w:bCs/>
        </w:rPr>
        <w:t>encapsulation and polymorphism</w:t>
      </w:r>
    </w:p>
    <w:p w14:paraId="01F60E39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pict w14:anchorId="1407A37D">
          <v:rect id="_x0000_i1070" style="width:0;height:1.5pt" o:hralign="center" o:hrstd="t" o:hr="t" fillcolor="#a0a0a0" stroked="f"/>
        </w:pict>
      </w:r>
    </w:p>
    <w:p w14:paraId="578C4100" w14:textId="77777777" w:rsidR="00172550" w:rsidRDefault="00172550" w:rsidP="00172550">
      <w:pPr>
        <w:pStyle w:val="Heading2"/>
      </w:pPr>
      <w:r w:rsidRPr="00172550">
        <w:rPr>
          <w:rFonts w:ascii="Segoe UI Emoji" w:hAnsi="Segoe UI Emoji" w:cs="Segoe UI Emoji"/>
        </w:rPr>
        <w:t>📊</w:t>
      </w:r>
      <w:r w:rsidRPr="00172550">
        <w:t xml:space="preserve"> Example of Control Coupling (Bad Practice):</w:t>
      </w:r>
    </w:p>
    <w:p w14:paraId="10ACEE86" w14:textId="554746D9" w:rsidR="00172550" w:rsidRDefault="00172550" w:rsidP="0017255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BC8773" w14:textId="1F1193D6" w:rsidR="00AD50DA" w:rsidRPr="00172550" w:rsidRDefault="00AD50DA" w:rsidP="00172550">
      <w:r>
        <w:rPr>
          <w:noProof/>
        </w:rPr>
        <w:lastRenderedPageBreak/>
        <w:drawing>
          <wp:inline distT="0" distB="0" distL="0" distR="0" wp14:anchorId="00613F54" wp14:editId="774BF0D1">
            <wp:extent cx="5943600" cy="2955925"/>
            <wp:effectExtent l="0" t="0" r="0" b="0"/>
            <wp:docPr id="22837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79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81DB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class Printer {</w:t>
      </w:r>
    </w:p>
    <w:p w14:paraId="20D08BC6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void print(String text, boolean uppercase) {</w:t>
      </w:r>
    </w:p>
    <w:p w14:paraId="7B8EDCE7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if (uppercase) {</w:t>
      </w:r>
    </w:p>
    <w:p w14:paraId="32BD900A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    System.out.println(text.toUpperCase());</w:t>
      </w:r>
    </w:p>
    <w:p w14:paraId="2D4BAEDE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} else {</w:t>
      </w:r>
    </w:p>
    <w:p w14:paraId="4B804F51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    System.out.println(text);</w:t>
      </w:r>
    </w:p>
    <w:p w14:paraId="146FBA02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}</w:t>
      </w:r>
    </w:p>
    <w:p w14:paraId="1D3FA191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}</w:t>
      </w:r>
    </w:p>
    <w:p w14:paraId="2D25EC0D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}</w:t>
      </w:r>
    </w:p>
    <w:p w14:paraId="22DD874A" w14:textId="77777777" w:rsidR="00172550" w:rsidRPr="00172550" w:rsidRDefault="00172550" w:rsidP="00172550">
      <w:pPr>
        <w:rPr>
          <w:rFonts w:ascii="Roboto Mono" w:hAnsi="Roboto Mono"/>
        </w:rPr>
      </w:pPr>
    </w:p>
    <w:p w14:paraId="279BF02F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class Report {</w:t>
      </w:r>
    </w:p>
    <w:p w14:paraId="245A0DCC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void generate() {</w:t>
      </w:r>
    </w:p>
    <w:p w14:paraId="2DD012F8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Printer printer = new Printer();</w:t>
      </w:r>
    </w:p>
    <w:p w14:paraId="22746EFD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printer.print("Monthly Report", true); // passes control flag</w:t>
      </w:r>
    </w:p>
    <w:p w14:paraId="67D2B0E8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}</w:t>
      </w:r>
    </w:p>
    <w:p w14:paraId="18D99BAF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lastRenderedPageBreak/>
        <w:t>}</w:t>
      </w:r>
    </w:p>
    <w:p w14:paraId="6F365586" w14:textId="77777777" w:rsidR="00172550" w:rsidRPr="00172550" w:rsidRDefault="00172550" w:rsidP="00172550">
      <w:pPr>
        <w:numPr>
          <w:ilvl w:val="0"/>
          <w:numId w:val="2"/>
        </w:numPr>
        <w:rPr>
          <w:rFonts w:ascii="Roboto Mono" w:hAnsi="Roboto Mono"/>
        </w:rPr>
      </w:pPr>
      <w:r w:rsidRPr="00172550">
        <w:rPr>
          <w:rFonts w:ascii="Segoe UI Emoji" w:hAnsi="Segoe UI Emoji" w:cs="Segoe UI Emoji"/>
        </w:rPr>
        <w:t>✅</w:t>
      </w:r>
      <w:r w:rsidRPr="00172550">
        <w:rPr>
          <w:rFonts w:ascii="Roboto Mono" w:hAnsi="Roboto Mono"/>
        </w:rPr>
        <w:t xml:space="preserve"> Report </w:t>
      </w:r>
      <w:r w:rsidRPr="00172550">
        <w:rPr>
          <w:rFonts w:ascii="Roboto Mono" w:hAnsi="Roboto Mono"/>
          <w:b/>
          <w:bCs/>
        </w:rPr>
        <w:t>decides how Printer behaves</w:t>
      </w:r>
      <w:r w:rsidRPr="00172550">
        <w:rPr>
          <w:rFonts w:ascii="Roboto Mono" w:hAnsi="Roboto Mono"/>
        </w:rPr>
        <w:t xml:space="preserve"> using a flag</w:t>
      </w:r>
    </w:p>
    <w:p w14:paraId="127BE46D" w14:textId="77777777" w:rsidR="00172550" w:rsidRPr="00172550" w:rsidRDefault="00172550" w:rsidP="00172550">
      <w:pPr>
        <w:numPr>
          <w:ilvl w:val="0"/>
          <w:numId w:val="2"/>
        </w:numPr>
        <w:rPr>
          <w:rFonts w:ascii="Roboto Mono" w:hAnsi="Roboto Mono"/>
        </w:rPr>
      </w:pPr>
      <w:r w:rsidRPr="00172550">
        <w:rPr>
          <w:rFonts w:ascii="Segoe UI Emoji" w:hAnsi="Segoe UI Emoji" w:cs="Segoe UI Emoji"/>
        </w:rPr>
        <w:t>✅</w:t>
      </w:r>
      <w:r w:rsidRPr="00172550">
        <w:rPr>
          <w:rFonts w:ascii="Roboto Mono" w:hAnsi="Roboto Mono"/>
        </w:rPr>
        <w:t xml:space="preserve"> Printer behavior is </w:t>
      </w:r>
      <w:r w:rsidRPr="00172550">
        <w:rPr>
          <w:rFonts w:ascii="Roboto Mono" w:hAnsi="Roboto Mono"/>
          <w:b/>
          <w:bCs/>
        </w:rPr>
        <w:t>dependent on external logic</w:t>
      </w:r>
      <w:r w:rsidRPr="00172550">
        <w:rPr>
          <w:rFonts w:ascii="Roboto Mono" w:hAnsi="Roboto Mono"/>
        </w:rPr>
        <w:t>, reducing modularity</w:t>
      </w:r>
    </w:p>
    <w:p w14:paraId="35F6EF0F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pict w14:anchorId="04179E66">
          <v:rect id="_x0000_i1071" style="width:0;height:1.5pt" o:hralign="center" o:hrstd="t" o:hr="t" fillcolor="#a0a0a0" stroked="f"/>
        </w:pict>
      </w:r>
    </w:p>
    <w:p w14:paraId="5D3DD489" w14:textId="77777777" w:rsidR="00172550" w:rsidRDefault="00172550" w:rsidP="00172550">
      <w:pPr>
        <w:pStyle w:val="Heading2"/>
      </w:pPr>
      <w:r w:rsidRPr="00172550">
        <w:rPr>
          <w:rFonts w:ascii="Segoe UI Emoji" w:hAnsi="Segoe UI Emoji" w:cs="Segoe UI Emoji"/>
        </w:rPr>
        <w:t>🛡️</w:t>
      </w:r>
      <w:r w:rsidRPr="00172550">
        <w:t xml:space="preserve"> Avoiding Control Coupling Example:</w:t>
      </w:r>
    </w:p>
    <w:p w14:paraId="5F9E7CCC" w14:textId="5E269432" w:rsidR="00172550" w:rsidRDefault="00172550" w:rsidP="00172550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A0A8D1" w14:textId="59047253" w:rsidR="00D31E35" w:rsidRDefault="00D31E35" w:rsidP="00172550">
      <w:r>
        <w:rPr>
          <w:noProof/>
        </w:rPr>
        <w:drawing>
          <wp:inline distT="0" distB="0" distL="0" distR="0" wp14:anchorId="1AA2CC92" wp14:editId="7FD4CBEE">
            <wp:extent cx="5943600" cy="2725420"/>
            <wp:effectExtent l="0" t="0" r="0" b="0"/>
            <wp:docPr id="16499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98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355A" w14:textId="7686B94D" w:rsidR="00584D8E" w:rsidRPr="00172550" w:rsidRDefault="00584D8E" w:rsidP="00172550">
      <w:r>
        <w:rPr>
          <w:noProof/>
        </w:rPr>
        <w:drawing>
          <wp:inline distT="0" distB="0" distL="0" distR="0" wp14:anchorId="297FB8F5" wp14:editId="213AB75F">
            <wp:extent cx="5943600" cy="1156970"/>
            <wp:effectExtent l="0" t="0" r="0" b="5080"/>
            <wp:docPr id="6134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88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6D8E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interface Formatter {</w:t>
      </w:r>
    </w:p>
    <w:p w14:paraId="72EA95A2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String format(String text);</w:t>
      </w:r>
    </w:p>
    <w:p w14:paraId="2C7B58C5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}</w:t>
      </w:r>
    </w:p>
    <w:p w14:paraId="13094D38" w14:textId="77777777" w:rsidR="00172550" w:rsidRPr="00172550" w:rsidRDefault="00172550" w:rsidP="00172550">
      <w:pPr>
        <w:rPr>
          <w:rFonts w:ascii="Roboto Mono" w:hAnsi="Roboto Mono"/>
        </w:rPr>
      </w:pPr>
    </w:p>
    <w:p w14:paraId="66E4140A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class UppercaseFormatter implements Formatter {</w:t>
      </w:r>
    </w:p>
    <w:p w14:paraId="56E1B466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lastRenderedPageBreak/>
        <w:t xml:space="preserve">    public String format(String text) {</w:t>
      </w:r>
    </w:p>
    <w:p w14:paraId="2BD2950F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return text.toUpperCase();</w:t>
      </w:r>
    </w:p>
    <w:p w14:paraId="48AD186C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}</w:t>
      </w:r>
    </w:p>
    <w:p w14:paraId="338EB503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}</w:t>
      </w:r>
    </w:p>
    <w:p w14:paraId="04C2FC66" w14:textId="77777777" w:rsidR="00172550" w:rsidRPr="00172550" w:rsidRDefault="00172550" w:rsidP="00172550">
      <w:pPr>
        <w:rPr>
          <w:rFonts w:ascii="Roboto Mono" w:hAnsi="Roboto Mono"/>
        </w:rPr>
      </w:pPr>
    </w:p>
    <w:p w14:paraId="47599365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class Printer {</w:t>
      </w:r>
    </w:p>
    <w:p w14:paraId="52786853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void print(String text, Formatter formatter) {</w:t>
      </w:r>
    </w:p>
    <w:p w14:paraId="704721CC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System.out.println(formatter.format(text));</w:t>
      </w:r>
    </w:p>
    <w:p w14:paraId="73E893A8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}</w:t>
      </w:r>
    </w:p>
    <w:p w14:paraId="3C757A4F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}</w:t>
      </w:r>
    </w:p>
    <w:p w14:paraId="01E2004B" w14:textId="77777777" w:rsidR="00172550" w:rsidRPr="00172550" w:rsidRDefault="00172550" w:rsidP="00172550">
      <w:pPr>
        <w:rPr>
          <w:rFonts w:ascii="Roboto Mono" w:hAnsi="Roboto Mono"/>
        </w:rPr>
      </w:pPr>
    </w:p>
    <w:p w14:paraId="5631FDAF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class Report {</w:t>
      </w:r>
    </w:p>
    <w:p w14:paraId="56DE0482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void generate() {</w:t>
      </w:r>
    </w:p>
    <w:p w14:paraId="1E5FC938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Printer printer = new Printer();</w:t>
      </w:r>
    </w:p>
    <w:p w14:paraId="5BB72296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Formatter formatter = new UppercaseFormatter(); // decides behavior via object</w:t>
      </w:r>
    </w:p>
    <w:p w14:paraId="1BB6CC01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    printer.print("Monthly Report", formatter); // no control flags</w:t>
      </w:r>
    </w:p>
    <w:p w14:paraId="4EBD1156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    }</w:t>
      </w:r>
    </w:p>
    <w:p w14:paraId="464EFB51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t>}</w:t>
      </w:r>
    </w:p>
    <w:p w14:paraId="5F0C1B8E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Segoe UI Emoji" w:hAnsi="Segoe UI Emoji" w:cs="Segoe UI Emoji"/>
        </w:rPr>
        <w:t>✅</w:t>
      </w:r>
      <w:r w:rsidRPr="00172550">
        <w:rPr>
          <w:rFonts w:ascii="Roboto Mono" w:hAnsi="Roboto Mono"/>
        </w:rPr>
        <w:t xml:space="preserve"> </w:t>
      </w:r>
      <w:r w:rsidRPr="00172550">
        <w:rPr>
          <w:rFonts w:ascii="Roboto Mono" w:hAnsi="Roboto Mono"/>
          <w:b/>
          <w:bCs/>
        </w:rPr>
        <w:t>Key improvements:</w:t>
      </w:r>
    </w:p>
    <w:p w14:paraId="6E89FB36" w14:textId="77777777" w:rsidR="00172550" w:rsidRPr="00172550" w:rsidRDefault="00172550" w:rsidP="00172550">
      <w:pPr>
        <w:numPr>
          <w:ilvl w:val="0"/>
          <w:numId w:val="3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Printer does </w:t>
      </w:r>
      <w:r w:rsidRPr="00172550">
        <w:rPr>
          <w:rFonts w:ascii="Roboto Mono" w:hAnsi="Roboto Mono"/>
          <w:b/>
          <w:bCs/>
        </w:rPr>
        <w:t>not rely on flags</w:t>
      </w:r>
      <w:r w:rsidRPr="00172550">
        <w:rPr>
          <w:rFonts w:ascii="Roboto Mono" w:hAnsi="Roboto Mono"/>
        </w:rPr>
        <w:t xml:space="preserve"> or external logic</w:t>
      </w:r>
    </w:p>
    <w:p w14:paraId="3E7744A6" w14:textId="77777777" w:rsidR="00172550" w:rsidRPr="00172550" w:rsidRDefault="00172550" w:rsidP="00172550">
      <w:pPr>
        <w:numPr>
          <w:ilvl w:val="0"/>
          <w:numId w:val="3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Behavior is </w:t>
      </w:r>
      <w:r w:rsidRPr="00172550">
        <w:rPr>
          <w:rFonts w:ascii="Roboto Mono" w:hAnsi="Roboto Mono"/>
          <w:b/>
          <w:bCs/>
        </w:rPr>
        <w:t>determined via polymorphism/abstraction</w:t>
      </w:r>
    </w:p>
    <w:p w14:paraId="00915BDE" w14:textId="77777777" w:rsidR="00172550" w:rsidRPr="00172550" w:rsidRDefault="00172550" w:rsidP="00172550">
      <w:pPr>
        <w:numPr>
          <w:ilvl w:val="0"/>
          <w:numId w:val="3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Improves </w:t>
      </w:r>
      <w:r w:rsidRPr="00172550">
        <w:rPr>
          <w:rFonts w:ascii="Roboto Mono" w:hAnsi="Roboto Mono"/>
          <w:b/>
          <w:bCs/>
        </w:rPr>
        <w:t>flexibility, modularity, and maintainability</w:t>
      </w:r>
    </w:p>
    <w:p w14:paraId="637DF2AB" w14:textId="77777777" w:rsidR="00172550" w:rsidRPr="00172550" w:rsidRDefault="00172550" w:rsidP="00172550">
      <w:pPr>
        <w:rPr>
          <w:rFonts w:ascii="Roboto Mono" w:hAnsi="Roboto Mono"/>
        </w:rPr>
      </w:pPr>
      <w:r w:rsidRPr="00172550">
        <w:rPr>
          <w:rFonts w:ascii="Roboto Mono" w:hAnsi="Roboto Mono"/>
        </w:rPr>
        <w:pict w14:anchorId="19245412">
          <v:rect id="_x0000_i1072" style="width:0;height:1.5pt" o:hralign="center" o:hrstd="t" o:hr="t" fillcolor="#a0a0a0" stroked="f"/>
        </w:pict>
      </w:r>
    </w:p>
    <w:p w14:paraId="71D36B9A" w14:textId="77777777" w:rsidR="00172550" w:rsidRDefault="00172550" w:rsidP="00172550">
      <w:pPr>
        <w:pStyle w:val="Heading2"/>
      </w:pPr>
      <w:r w:rsidRPr="00172550">
        <w:rPr>
          <w:rFonts w:ascii="Segoe UI Emoji" w:hAnsi="Segoe UI Emoji" w:cs="Segoe UI Emoji"/>
        </w:rPr>
        <w:lastRenderedPageBreak/>
        <w:t>⚙️</w:t>
      </w:r>
      <w:r w:rsidRPr="00172550">
        <w:t xml:space="preserve"> Best Practice:</w:t>
      </w:r>
    </w:p>
    <w:p w14:paraId="71875F9C" w14:textId="716BC90C" w:rsidR="00172550" w:rsidRPr="00172550" w:rsidRDefault="00172550" w:rsidP="001725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D3E450" w14:textId="77777777" w:rsidR="00172550" w:rsidRPr="00172550" w:rsidRDefault="00172550" w:rsidP="00172550">
      <w:pPr>
        <w:numPr>
          <w:ilvl w:val="0"/>
          <w:numId w:val="4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Avoid passing </w:t>
      </w:r>
      <w:r w:rsidRPr="00172550">
        <w:rPr>
          <w:rFonts w:ascii="Roboto Mono" w:hAnsi="Roboto Mono"/>
          <w:b/>
          <w:bCs/>
        </w:rPr>
        <w:t>control flags</w:t>
      </w:r>
      <w:r w:rsidRPr="00172550">
        <w:rPr>
          <w:rFonts w:ascii="Roboto Mono" w:hAnsi="Roboto Mono"/>
        </w:rPr>
        <w:t xml:space="preserve"> to methods</w:t>
      </w:r>
    </w:p>
    <w:p w14:paraId="19EAA429" w14:textId="77777777" w:rsidR="00172550" w:rsidRPr="00172550" w:rsidRDefault="00172550" w:rsidP="00172550">
      <w:pPr>
        <w:numPr>
          <w:ilvl w:val="0"/>
          <w:numId w:val="4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Use </w:t>
      </w:r>
      <w:r w:rsidRPr="00172550">
        <w:rPr>
          <w:rFonts w:ascii="Roboto Mono" w:hAnsi="Roboto Mono"/>
          <w:b/>
          <w:bCs/>
        </w:rPr>
        <w:t>polymorphism, strategy pattern, or callbacks</w:t>
      </w:r>
      <w:r w:rsidRPr="00172550">
        <w:rPr>
          <w:rFonts w:ascii="Roboto Mono" w:hAnsi="Roboto Mono"/>
        </w:rPr>
        <w:t xml:space="preserve"> instead</w:t>
      </w:r>
    </w:p>
    <w:p w14:paraId="59A87D3A" w14:textId="77777777" w:rsidR="00172550" w:rsidRPr="00172550" w:rsidRDefault="00172550" w:rsidP="00172550">
      <w:pPr>
        <w:numPr>
          <w:ilvl w:val="0"/>
          <w:numId w:val="4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Keep modules </w:t>
      </w:r>
      <w:r w:rsidRPr="00172550">
        <w:rPr>
          <w:rFonts w:ascii="Roboto Mono" w:hAnsi="Roboto Mono"/>
          <w:b/>
          <w:bCs/>
        </w:rPr>
        <w:t>focused on their own behavior</w:t>
      </w:r>
    </w:p>
    <w:p w14:paraId="2FD90D16" w14:textId="77777777" w:rsidR="00172550" w:rsidRPr="00172550" w:rsidRDefault="00172550" w:rsidP="00172550">
      <w:pPr>
        <w:numPr>
          <w:ilvl w:val="0"/>
          <w:numId w:val="4"/>
        </w:numPr>
        <w:rPr>
          <w:rFonts w:ascii="Roboto Mono" w:hAnsi="Roboto Mono"/>
        </w:rPr>
      </w:pPr>
      <w:r w:rsidRPr="00172550">
        <w:rPr>
          <w:rFonts w:ascii="Roboto Mono" w:hAnsi="Roboto Mono"/>
        </w:rPr>
        <w:t xml:space="preserve">Reduces </w:t>
      </w:r>
      <w:r w:rsidRPr="00172550">
        <w:rPr>
          <w:rFonts w:ascii="Roboto Mono" w:hAnsi="Roboto Mono"/>
          <w:b/>
          <w:bCs/>
        </w:rPr>
        <w:t>tight coupling and unexpected dependencies</w:t>
      </w:r>
    </w:p>
    <w:p w14:paraId="57810F14" w14:textId="72241A41" w:rsidR="00172550" w:rsidRPr="00172550" w:rsidRDefault="00172550" w:rsidP="00656E9C">
      <w:pPr>
        <w:rPr>
          <w:rFonts w:ascii="Roboto Mono" w:hAnsi="Roboto Mono"/>
        </w:rPr>
      </w:pPr>
      <w:r w:rsidRPr="00172550">
        <w:rPr>
          <w:rFonts w:ascii="Roboto Mono" w:hAnsi="Roboto Mono"/>
        </w:rPr>
        <w:pict w14:anchorId="21BA060A">
          <v:rect id="_x0000_i1073" style="width:0;height:1.5pt" o:hralign="center" o:hrstd="t" o:hr="t" fillcolor="#a0a0a0" stroked="f"/>
        </w:pict>
      </w:r>
    </w:p>
    <w:p w14:paraId="50EC5F82" w14:textId="77777777" w:rsidR="00172550" w:rsidRPr="00172550" w:rsidRDefault="00172550" w:rsidP="00172550">
      <w:pPr>
        <w:rPr>
          <w:rFonts w:ascii="Roboto Mono" w:hAnsi="Roboto Mono"/>
        </w:rPr>
      </w:pPr>
    </w:p>
    <w:sectPr w:rsidR="00172550" w:rsidRPr="00172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9C7"/>
    <w:multiLevelType w:val="multilevel"/>
    <w:tmpl w:val="893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47831"/>
    <w:multiLevelType w:val="multilevel"/>
    <w:tmpl w:val="7328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43372"/>
    <w:multiLevelType w:val="multilevel"/>
    <w:tmpl w:val="AA5C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07A4F"/>
    <w:multiLevelType w:val="multilevel"/>
    <w:tmpl w:val="F3F2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69079">
    <w:abstractNumId w:val="2"/>
  </w:num>
  <w:num w:numId="2" w16cid:durableId="1311398106">
    <w:abstractNumId w:val="1"/>
  </w:num>
  <w:num w:numId="3" w16cid:durableId="506940638">
    <w:abstractNumId w:val="3"/>
  </w:num>
  <w:num w:numId="4" w16cid:durableId="1347251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29"/>
    <w:rsid w:val="00172550"/>
    <w:rsid w:val="002D1F4F"/>
    <w:rsid w:val="00584D8E"/>
    <w:rsid w:val="00656E9C"/>
    <w:rsid w:val="00711B4D"/>
    <w:rsid w:val="008952B3"/>
    <w:rsid w:val="00A70480"/>
    <w:rsid w:val="00AD50DA"/>
    <w:rsid w:val="00D31E35"/>
    <w:rsid w:val="00DC0729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A224"/>
  <w15:chartTrackingRefBased/>
  <w15:docId w15:val="{3046685C-CA4C-4E0A-BFBE-533EE2B8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2026-03-27T05:30:00Z</dcterms:created>
  <dcterms:modified xsi:type="dcterms:W3CDTF">2026-03-27T05:32:00Z</dcterms:modified>
</cp:coreProperties>
</file>