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4B6B" w14:textId="76BFE9F4" w:rsidR="009E7668" w:rsidRPr="009E7668" w:rsidRDefault="009E7668" w:rsidP="009E7668">
      <w:pPr>
        <w:pStyle w:val="Heading1"/>
      </w:pPr>
      <w:r w:rsidRPr="009E7668">
        <w:t>Primary Index</w:t>
      </w:r>
    </w:p>
    <w:p w14:paraId="29FDF08F" w14:textId="77777777" w:rsidR="009E7668" w:rsidRDefault="009E7668" w:rsidP="009E7668">
      <w:pPr>
        <w:pStyle w:val="Heading2"/>
      </w:pPr>
      <w:r w:rsidRPr="009E7668">
        <w:t>Definition</w:t>
      </w:r>
    </w:p>
    <w:p w14:paraId="4C1D671C" w14:textId="1F097DE8" w:rsidR="009E7668" w:rsidRPr="009E7668" w:rsidRDefault="009E7668" w:rsidP="009E76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269A1" w14:textId="77777777" w:rsidR="009E7668" w:rsidRPr="009E7668" w:rsidRDefault="009E7668" w:rsidP="009E7668">
      <w:p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A </w:t>
      </w:r>
      <w:r w:rsidRPr="009E7668">
        <w:rPr>
          <w:rFonts w:ascii="Roboto Mono" w:hAnsi="Roboto Mono"/>
          <w:b/>
          <w:bCs/>
        </w:rPr>
        <w:t>Primary Index</w:t>
      </w:r>
      <w:r w:rsidRPr="009E7668">
        <w:rPr>
          <w:rFonts w:ascii="Roboto Mono" w:hAnsi="Roboto Mono"/>
        </w:rPr>
        <w:t xml:space="preserve"> is an index that is built on a </w:t>
      </w:r>
      <w:r w:rsidRPr="009E7668">
        <w:rPr>
          <w:rFonts w:ascii="Roboto Mono" w:hAnsi="Roboto Mono"/>
          <w:b/>
          <w:bCs/>
        </w:rPr>
        <w:t>primary key</w:t>
      </w:r>
      <w:r w:rsidRPr="009E7668">
        <w:rPr>
          <w:rFonts w:ascii="Roboto Mono" w:hAnsi="Roboto Mono"/>
        </w:rPr>
        <w:t xml:space="preserve"> of a table.</w:t>
      </w:r>
    </w:p>
    <w:p w14:paraId="0D9B0A80" w14:textId="77777777" w:rsidR="009E7668" w:rsidRPr="009E7668" w:rsidRDefault="009E7668" w:rsidP="009E7668">
      <w:pPr>
        <w:numPr>
          <w:ilvl w:val="0"/>
          <w:numId w:val="7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The primary key is a column (or set of columns) that </w:t>
      </w:r>
      <w:r w:rsidRPr="009E7668">
        <w:rPr>
          <w:rFonts w:ascii="Roboto Mono" w:hAnsi="Roboto Mono"/>
          <w:b/>
          <w:bCs/>
        </w:rPr>
        <w:t>uniquely identifies each row</w:t>
      </w:r>
      <w:r w:rsidRPr="009E7668">
        <w:rPr>
          <w:rFonts w:ascii="Roboto Mono" w:hAnsi="Roboto Mono"/>
        </w:rPr>
        <w:t xml:space="preserve"> in a table.</w:t>
      </w:r>
    </w:p>
    <w:p w14:paraId="0FEE8F25" w14:textId="77777777" w:rsidR="009E7668" w:rsidRPr="009E7668" w:rsidRDefault="009E7668" w:rsidP="009E7668">
      <w:pPr>
        <w:numPr>
          <w:ilvl w:val="0"/>
          <w:numId w:val="7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The primary index allows </w:t>
      </w:r>
      <w:r w:rsidRPr="009E7668">
        <w:rPr>
          <w:rFonts w:ascii="Roboto Mono" w:hAnsi="Roboto Mono"/>
          <w:b/>
          <w:bCs/>
        </w:rPr>
        <w:t>fast access to rows based on this unique key</w:t>
      </w:r>
      <w:r w:rsidRPr="009E7668">
        <w:rPr>
          <w:rFonts w:ascii="Roboto Mono" w:hAnsi="Roboto Mono"/>
        </w:rPr>
        <w:t>.</w:t>
      </w:r>
    </w:p>
    <w:p w14:paraId="4DF62C39" w14:textId="77777777" w:rsidR="009E7668" w:rsidRDefault="009E7668" w:rsidP="009E7668">
      <w:pPr>
        <w:pStyle w:val="Heading2"/>
      </w:pPr>
      <w:r w:rsidRPr="009E7668">
        <w:t>Key idea:</w:t>
      </w:r>
    </w:p>
    <w:p w14:paraId="5F3C0A68" w14:textId="1D682A20" w:rsidR="009E7668" w:rsidRPr="009E7668" w:rsidRDefault="009E7668" w:rsidP="009E76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B5FDE" w14:textId="77777777" w:rsidR="009E7668" w:rsidRPr="009E7668" w:rsidRDefault="009E7668" w:rsidP="009E7668">
      <w:pPr>
        <w:numPr>
          <w:ilvl w:val="0"/>
          <w:numId w:val="8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Each value in the primary key is </w:t>
      </w:r>
      <w:r w:rsidRPr="009E7668">
        <w:rPr>
          <w:rFonts w:ascii="Roboto Mono" w:hAnsi="Roboto Mono"/>
          <w:b/>
          <w:bCs/>
        </w:rPr>
        <w:t>unique</w:t>
      </w:r>
      <w:r w:rsidRPr="009E7668">
        <w:rPr>
          <w:rFonts w:ascii="Roboto Mono" w:hAnsi="Roboto Mono"/>
        </w:rPr>
        <w:t xml:space="preserve">, so the primary index always points to </w:t>
      </w:r>
      <w:r w:rsidRPr="009E7668">
        <w:rPr>
          <w:rFonts w:ascii="Roboto Mono" w:hAnsi="Roboto Mono"/>
          <w:b/>
          <w:bCs/>
        </w:rPr>
        <w:t>exactly one row</w:t>
      </w:r>
      <w:r w:rsidRPr="009E7668">
        <w:rPr>
          <w:rFonts w:ascii="Roboto Mono" w:hAnsi="Roboto Mono"/>
        </w:rPr>
        <w:t>.</w:t>
      </w:r>
    </w:p>
    <w:p w14:paraId="6769CDB1" w14:textId="77777777" w:rsidR="009E7668" w:rsidRPr="009E7668" w:rsidRDefault="009E7668" w:rsidP="009E7668">
      <w:pPr>
        <w:numPr>
          <w:ilvl w:val="0"/>
          <w:numId w:val="8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Most databases automatically create a </w:t>
      </w:r>
      <w:r w:rsidRPr="009E7668">
        <w:rPr>
          <w:rFonts w:ascii="Roboto Mono" w:hAnsi="Roboto Mono"/>
          <w:b/>
          <w:bCs/>
        </w:rPr>
        <w:t>primary index</w:t>
      </w:r>
      <w:r w:rsidRPr="009E7668">
        <w:rPr>
          <w:rFonts w:ascii="Roboto Mono" w:hAnsi="Roboto Mono"/>
        </w:rPr>
        <w:t xml:space="preserve"> when you define a </w:t>
      </w:r>
      <w:r w:rsidRPr="009E7668">
        <w:rPr>
          <w:rFonts w:ascii="Roboto Mono" w:hAnsi="Roboto Mono"/>
          <w:b/>
          <w:bCs/>
        </w:rPr>
        <w:t>primary key</w:t>
      </w:r>
      <w:r w:rsidRPr="009E7668">
        <w:rPr>
          <w:rFonts w:ascii="Roboto Mono" w:hAnsi="Roboto Mono"/>
        </w:rPr>
        <w:t>.</w:t>
      </w:r>
    </w:p>
    <w:p w14:paraId="6104FDDA" w14:textId="77777777" w:rsidR="009E7668" w:rsidRPr="009E7668" w:rsidRDefault="00000000" w:rsidP="009E7668">
      <w:pPr>
        <w:rPr>
          <w:rFonts w:ascii="Roboto Mono" w:hAnsi="Roboto Mono"/>
        </w:rPr>
      </w:pPr>
      <w:r>
        <w:rPr>
          <w:rFonts w:ascii="Roboto Mono" w:hAnsi="Roboto Mono"/>
        </w:rPr>
        <w:pict w14:anchorId="4E816FE7">
          <v:rect id="_x0000_i1025" style="width:0;height:1.5pt" o:hralign="center" o:hrstd="t" o:hr="t" fillcolor="#a0a0a0" stroked="f"/>
        </w:pict>
      </w:r>
    </w:p>
    <w:p w14:paraId="178B8C62" w14:textId="77777777" w:rsidR="009E7668" w:rsidRDefault="009E7668" w:rsidP="009E7668">
      <w:pPr>
        <w:pStyle w:val="Heading2"/>
      </w:pPr>
      <w:r w:rsidRPr="009E7668">
        <w:t>Example: Students Table</w:t>
      </w:r>
    </w:p>
    <w:p w14:paraId="5FC4A1E9" w14:textId="1584551E" w:rsidR="009E7668" w:rsidRDefault="009E7668" w:rsidP="009E76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519CD" w14:textId="154F62FA" w:rsidR="009E7668" w:rsidRPr="009E7668" w:rsidRDefault="009E7668" w:rsidP="009E7668">
      <w:r>
        <w:rPr>
          <w:noProof/>
        </w:rPr>
        <w:drawing>
          <wp:inline distT="0" distB="0" distL="0" distR="0" wp14:anchorId="2194DF63" wp14:editId="01122686">
            <wp:extent cx="5943600" cy="1544955"/>
            <wp:effectExtent l="0" t="0" r="0" b="0"/>
            <wp:docPr id="20054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9E7668" w:rsidRPr="009E7668" w14:paraId="0C837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54C90" w14:textId="77777777" w:rsidR="009E7668" w:rsidRPr="009E7668" w:rsidRDefault="009E7668" w:rsidP="009E7668">
            <w:pPr>
              <w:rPr>
                <w:rFonts w:ascii="Roboto Mono" w:hAnsi="Roboto Mono"/>
                <w:b/>
                <w:bCs/>
              </w:rPr>
            </w:pPr>
            <w:r w:rsidRPr="009E7668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DA71CA8" w14:textId="77777777" w:rsidR="009E7668" w:rsidRPr="009E7668" w:rsidRDefault="009E7668" w:rsidP="009E7668">
            <w:pPr>
              <w:rPr>
                <w:rFonts w:ascii="Roboto Mono" w:hAnsi="Roboto Mono"/>
                <w:b/>
                <w:bCs/>
              </w:rPr>
            </w:pPr>
            <w:r w:rsidRPr="009E766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034BE6" w14:textId="77777777" w:rsidR="009E7668" w:rsidRPr="009E7668" w:rsidRDefault="009E7668" w:rsidP="009E7668">
            <w:pPr>
              <w:rPr>
                <w:rFonts w:ascii="Roboto Mono" w:hAnsi="Roboto Mono"/>
                <w:b/>
                <w:bCs/>
              </w:rPr>
            </w:pPr>
            <w:r w:rsidRPr="009E7668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E7668" w:rsidRPr="009E7668" w14:paraId="4B4B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2851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F7F92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7EDDD35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85</w:t>
            </w:r>
          </w:p>
        </w:tc>
      </w:tr>
      <w:tr w:rsidR="009E7668" w:rsidRPr="009E7668" w14:paraId="47D9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2685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E872C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6C46811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90</w:t>
            </w:r>
          </w:p>
        </w:tc>
      </w:tr>
      <w:tr w:rsidR="009E7668" w:rsidRPr="009E7668" w14:paraId="10B4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C1D3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EBB8E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4CE12D3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80</w:t>
            </w:r>
          </w:p>
        </w:tc>
      </w:tr>
      <w:tr w:rsidR="009E7668" w:rsidRPr="009E7668" w14:paraId="280F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27F6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9BC38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5667E7E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88</w:t>
            </w:r>
          </w:p>
        </w:tc>
      </w:tr>
    </w:tbl>
    <w:p w14:paraId="788437D4" w14:textId="77777777" w:rsidR="009E7668" w:rsidRPr="009E7668" w:rsidRDefault="009E7668" w:rsidP="009E7668">
      <w:pPr>
        <w:numPr>
          <w:ilvl w:val="0"/>
          <w:numId w:val="9"/>
        </w:numPr>
        <w:rPr>
          <w:rFonts w:ascii="Roboto Mono" w:hAnsi="Roboto Mono"/>
        </w:rPr>
      </w:pPr>
      <w:r w:rsidRPr="009E7668">
        <w:rPr>
          <w:rFonts w:ascii="Roboto Mono" w:hAnsi="Roboto Mono"/>
          <w:b/>
          <w:bCs/>
        </w:rPr>
        <w:t>Primary key:</w:t>
      </w:r>
      <w:r w:rsidRPr="009E7668">
        <w:rPr>
          <w:rFonts w:ascii="Roboto Mono" w:hAnsi="Roboto Mono"/>
        </w:rPr>
        <w:t xml:space="preserve"> ID (because each ID is unique)</w:t>
      </w:r>
    </w:p>
    <w:p w14:paraId="035EC6E4" w14:textId="77777777" w:rsidR="009E7668" w:rsidRPr="009E7668" w:rsidRDefault="009E7668" w:rsidP="009E7668">
      <w:pPr>
        <w:numPr>
          <w:ilvl w:val="0"/>
          <w:numId w:val="9"/>
        </w:numPr>
        <w:rPr>
          <w:rFonts w:ascii="Roboto Mono" w:hAnsi="Roboto Mono"/>
        </w:rPr>
      </w:pPr>
      <w:r w:rsidRPr="009E7668">
        <w:rPr>
          <w:rFonts w:ascii="Roboto Mono" w:hAnsi="Roboto Mono"/>
          <w:b/>
          <w:bCs/>
        </w:rPr>
        <w:t>Primary index:</w:t>
      </w:r>
      <w:r w:rsidRPr="009E7668">
        <w:rPr>
          <w:rFonts w:ascii="Roboto Mono" w:hAnsi="Roboto Mono"/>
        </w:rPr>
        <w:t xml:space="preserve"> built automatically on ID</w:t>
      </w:r>
    </w:p>
    <w:p w14:paraId="6600CA81" w14:textId="77777777" w:rsidR="009E7668" w:rsidRDefault="009E7668" w:rsidP="009E7668">
      <w:pPr>
        <w:rPr>
          <w:rFonts w:ascii="Roboto Mono" w:hAnsi="Roboto Mono"/>
          <w:b/>
          <w:bCs/>
        </w:rPr>
      </w:pPr>
      <w:r w:rsidRPr="009E7668">
        <w:rPr>
          <w:rFonts w:ascii="Roboto Mono" w:hAnsi="Roboto Mono"/>
          <w:b/>
          <w:bCs/>
        </w:rPr>
        <w:t>Index Table:</w:t>
      </w:r>
    </w:p>
    <w:p w14:paraId="6ABFD0CA" w14:textId="1D4BC480" w:rsidR="009E7668" w:rsidRPr="009E7668" w:rsidRDefault="009E7668" w:rsidP="009E76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E1E84" wp14:editId="2875FD36">
            <wp:extent cx="5943600" cy="1497965"/>
            <wp:effectExtent l="0" t="0" r="0" b="6985"/>
            <wp:docPr id="8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804"/>
      </w:tblGrid>
      <w:tr w:rsidR="009E7668" w:rsidRPr="009E7668" w14:paraId="30F0A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5A11D" w14:textId="77777777" w:rsidR="009E7668" w:rsidRPr="009E7668" w:rsidRDefault="009E7668" w:rsidP="009E7668">
            <w:pPr>
              <w:rPr>
                <w:rFonts w:ascii="Roboto Mono" w:hAnsi="Roboto Mono"/>
                <w:b/>
                <w:bCs/>
              </w:rPr>
            </w:pPr>
            <w:r w:rsidRPr="009E7668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E29EBE" w14:textId="77777777" w:rsidR="009E7668" w:rsidRPr="009E7668" w:rsidRDefault="009E7668" w:rsidP="009E7668">
            <w:pPr>
              <w:rPr>
                <w:rFonts w:ascii="Roboto Mono" w:hAnsi="Roboto Mono"/>
                <w:b/>
                <w:bCs/>
              </w:rPr>
            </w:pPr>
            <w:r w:rsidRPr="009E7668">
              <w:rPr>
                <w:rFonts w:ascii="Roboto Mono" w:hAnsi="Roboto Mono"/>
                <w:b/>
                <w:bCs/>
              </w:rPr>
              <w:t>Row Location</w:t>
            </w:r>
          </w:p>
        </w:tc>
      </w:tr>
      <w:tr w:rsidR="009E7668" w:rsidRPr="009E7668" w14:paraId="0A7A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4B86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01B76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1</w:t>
            </w:r>
          </w:p>
        </w:tc>
      </w:tr>
      <w:tr w:rsidR="009E7668" w:rsidRPr="009E7668" w14:paraId="790F3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CBA7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558654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2</w:t>
            </w:r>
          </w:p>
        </w:tc>
      </w:tr>
      <w:tr w:rsidR="009E7668" w:rsidRPr="009E7668" w14:paraId="251DD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C8D4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7964D4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3</w:t>
            </w:r>
          </w:p>
        </w:tc>
      </w:tr>
      <w:tr w:rsidR="009E7668" w:rsidRPr="009E7668" w14:paraId="3809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5218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A506FC" w14:textId="77777777" w:rsidR="009E7668" w:rsidRPr="009E7668" w:rsidRDefault="009E7668" w:rsidP="009E7668">
            <w:pPr>
              <w:rPr>
                <w:rFonts w:ascii="Roboto Mono" w:hAnsi="Roboto Mono"/>
              </w:rPr>
            </w:pPr>
            <w:r w:rsidRPr="009E7668">
              <w:rPr>
                <w:rFonts w:ascii="Roboto Mono" w:hAnsi="Roboto Mono"/>
              </w:rPr>
              <w:t>4</w:t>
            </w:r>
          </w:p>
        </w:tc>
      </w:tr>
    </w:tbl>
    <w:p w14:paraId="6A4DEC53" w14:textId="77777777" w:rsidR="009E7668" w:rsidRPr="009E7668" w:rsidRDefault="009E7668" w:rsidP="009E7668">
      <w:pPr>
        <w:numPr>
          <w:ilvl w:val="0"/>
          <w:numId w:val="10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>Query: SELECT * FROM Students WHERE ID = 3</w:t>
      </w:r>
    </w:p>
    <w:p w14:paraId="4A70216A" w14:textId="77777777" w:rsidR="009E7668" w:rsidRPr="009E7668" w:rsidRDefault="009E7668" w:rsidP="009E7668">
      <w:pPr>
        <w:numPr>
          <w:ilvl w:val="1"/>
          <w:numId w:val="10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Database looks in </w:t>
      </w:r>
      <w:r w:rsidRPr="009E7668">
        <w:rPr>
          <w:rFonts w:ascii="Roboto Mono" w:hAnsi="Roboto Mono"/>
          <w:b/>
          <w:bCs/>
        </w:rPr>
        <w:t>primary index</w:t>
      </w:r>
      <w:r w:rsidRPr="009E7668">
        <w:rPr>
          <w:rFonts w:ascii="Roboto Mono" w:hAnsi="Roboto Mono"/>
        </w:rPr>
        <w:t xml:space="preserve"> </w:t>
      </w:r>
      <w:r w:rsidRPr="009E7668">
        <w:rPr>
          <w:rFonts w:ascii="Arial" w:hAnsi="Arial" w:cs="Arial"/>
        </w:rPr>
        <w:t>→</w:t>
      </w:r>
      <w:r w:rsidRPr="009E7668">
        <w:rPr>
          <w:rFonts w:ascii="Roboto Mono" w:hAnsi="Roboto Mono"/>
        </w:rPr>
        <w:t xml:space="preserve"> Row 3 </w:t>
      </w:r>
      <w:r w:rsidRPr="009E7668">
        <w:rPr>
          <w:rFonts w:ascii="Arial" w:hAnsi="Arial" w:cs="Arial"/>
        </w:rPr>
        <w:t>→</w:t>
      </w:r>
      <w:r w:rsidRPr="009E7668">
        <w:rPr>
          <w:rFonts w:ascii="Roboto Mono" w:hAnsi="Roboto Mono"/>
        </w:rPr>
        <w:t xml:space="preserve"> Direct access </w:t>
      </w:r>
      <w:r w:rsidRPr="009E7668">
        <w:rPr>
          <w:rFonts w:ascii="Segoe UI Emoji" w:hAnsi="Segoe UI Emoji" w:cs="Segoe UI Emoji"/>
        </w:rPr>
        <w:t>✅</w:t>
      </w:r>
    </w:p>
    <w:p w14:paraId="4ABEC39D" w14:textId="77777777" w:rsidR="009E7668" w:rsidRPr="009E7668" w:rsidRDefault="00000000" w:rsidP="009E7668">
      <w:pPr>
        <w:rPr>
          <w:rFonts w:ascii="Roboto Mono" w:hAnsi="Roboto Mono"/>
        </w:rPr>
      </w:pPr>
      <w:r>
        <w:rPr>
          <w:rFonts w:ascii="Roboto Mono" w:hAnsi="Roboto Mono"/>
        </w:rPr>
        <w:pict w14:anchorId="56AEC882">
          <v:rect id="_x0000_i1026" style="width:0;height:1.5pt" o:hralign="center" o:hrstd="t" o:hr="t" fillcolor="#a0a0a0" stroked="f"/>
        </w:pict>
      </w:r>
    </w:p>
    <w:p w14:paraId="13632B4A" w14:textId="77777777" w:rsidR="009E7668" w:rsidRDefault="009E7668" w:rsidP="007E21C1">
      <w:pPr>
        <w:pStyle w:val="Heading2"/>
      </w:pPr>
      <w:r w:rsidRPr="009E7668">
        <w:lastRenderedPageBreak/>
        <w:t>Key Features of Primary Index</w:t>
      </w:r>
    </w:p>
    <w:p w14:paraId="381DE125" w14:textId="6D531E62" w:rsidR="007E21C1" w:rsidRPr="007E21C1" w:rsidRDefault="007E21C1" w:rsidP="007E21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8073C6" w14:textId="77777777" w:rsidR="009E7668" w:rsidRPr="009E7668" w:rsidRDefault="009E7668" w:rsidP="009E7668">
      <w:pPr>
        <w:numPr>
          <w:ilvl w:val="0"/>
          <w:numId w:val="11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Built on </w:t>
      </w:r>
      <w:r w:rsidRPr="009E7668">
        <w:rPr>
          <w:rFonts w:ascii="Roboto Mono" w:hAnsi="Roboto Mono"/>
          <w:b/>
          <w:bCs/>
        </w:rPr>
        <w:t>primary key</w:t>
      </w:r>
      <w:r w:rsidRPr="009E7668">
        <w:rPr>
          <w:rFonts w:ascii="Roboto Mono" w:hAnsi="Roboto Mono"/>
        </w:rPr>
        <w:t xml:space="preserve"> (unique values only).</w:t>
      </w:r>
    </w:p>
    <w:p w14:paraId="00E64E1F" w14:textId="77777777" w:rsidR="009E7668" w:rsidRPr="009E7668" w:rsidRDefault="009E7668" w:rsidP="009E7668">
      <w:pPr>
        <w:numPr>
          <w:ilvl w:val="0"/>
          <w:numId w:val="11"/>
        </w:numPr>
        <w:rPr>
          <w:rFonts w:ascii="Roboto Mono" w:hAnsi="Roboto Mono"/>
        </w:rPr>
      </w:pPr>
      <w:r w:rsidRPr="009E7668">
        <w:rPr>
          <w:rFonts w:ascii="Roboto Mono" w:hAnsi="Roboto Mono"/>
          <w:b/>
          <w:bCs/>
        </w:rPr>
        <w:t>Automatically unique</w:t>
      </w:r>
      <w:r w:rsidRPr="009E7668">
        <w:rPr>
          <w:rFonts w:ascii="Roboto Mono" w:hAnsi="Roboto Mono"/>
        </w:rPr>
        <w:t xml:space="preserve"> </w:t>
      </w:r>
      <w:r w:rsidRPr="009E7668">
        <w:rPr>
          <w:rFonts w:ascii="Arial" w:hAnsi="Arial" w:cs="Arial"/>
        </w:rPr>
        <w:t>→</w:t>
      </w:r>
      <w:r w:rsidRPr="009E7668">
        <w:rPr>
          <w:rFonts w:ascii="Roboto Mono" w:hAnsi="Roboto Mono"/>
        </w:rPr>
        <w:t xml:space="preserve"> each index entry points to </w:t>
      </w:r>
      <w:r w:rsidRPr="009E7668">
        <w:rPr>
          <w:rFonts w:ascii="Roboto Mono" w:hAnsi="Roboto Mono"/>
          <w:b/>
          <w:bCs/>
        </w:rPr>
        <w:t>one row</w:t>
      </w:r>
      <w:r w:rsidRPr="009E7668">
        <w:rPr>
          <w:rFonts w:ascii="Roboto Mono" w:hAnsi="Roboto Mono"/>
        </w:rPr>
        <w:t>.</w:t>
      </w:r>
    </w:p>
    <w:p w14:paraId="1E4FB0EA" w14:textId="77777777" w:rsidR="009E7668" w:rsidRPr="009E7668" w:rsidRDefault="009E7668" w:rsidP="009E7668">
      <w:pPr>
        <w:numPr>
          <w:ilvl w:val="0"/>
          <w:numId w:val="11"/>
        </w:numPr>
        <w:rPr>
          <w:rFonts w:ascii="Roboto Mono" w:hAnsi="Roboto Mono"/>
        </w:rPr>
      </w:pPr>
      <w:r w:rsidRPr="009E7668">
        <w:rPr>
          <w:rFonts w:ascii="Roboto Mono" w:hAnsi="Roboto Mono"/>
          <w:b/>
          <w:bCs/>
        </w:rPr>
        <w:t>Speeds up search</w:t>
      </w:r>
      <w:r w:rsidRPr="009E7668">
        <w:rPr>
          <w:rFonts w:ascii="Roboto Mono" w:hAnsi="Roboto Mono"/>
        </w:rPr>
        <w:t xml:space="preserve"> using the primary key.</w:t>
      </w:r>
    </w:p>
    <w:p w14:paraId="7242B694" w14:textId="77777777" w:rsidR="009E7668" w:rsidRPr="009E7668" w:rsidRDefault="009E7668" w:rsidP="009E7668">
      <w:pPr>
        <w:numPr>
          <w:ilvl w:val="0"/>
          <w:numId w:val="11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Usually stored in a </w:t>
      </w:r>
      <w:r w:rsidRPr="009E7668">
        <w:rPr>
          <w:rFonts w:ascii="Roboto Mono" w:hAnsi="Roboto Mono"/>
          <w:b/>
          <w:bCs/>
        </w:rPr>
        <w:t>B-Tree or similar structure</w:t>
      </w:r>
      <w:r w:rsidRPr="009E7668">
        <w:rPr>
          <w:rFonts w:ascii="Roboto Mono" w:hAnsi="Roboto Mono"/>
        </w:rPr>
        <w:t>.</w:t>
      </w:r>
    </w:p>
    <w:p w14:paraId="0463529A" w14:textId="77777777" w:rsidR="009E7668" w:rsidRPr="009E7668" w:rsidRDefault="00000000" w:rsidP="009E7668">
      <w:pPr>
        <w:rPr>
          <w:rFonts w:ascii="Roboto Mono" w:hAnsi="Roboto Mono"/>
        </w:rPr>
      </w:pPr>
      <w:r>
        <w:rPr>
          <w:rFonts w:ascii="Roboto Mono" w:hAnsi="Roboto Mono"/>
        </w:rPr>
        <w:pict w14:anchorId="0A4F0A08">
          <v:rect id="_x0000_i1027" style="width:0;height:1.5pt" o:hralign="center" o:hrstd="t" o:hr="t" fillcolor="#a0a0a0" stroked="f"/>
        </w:pict>
      </w:r>
    </w:p>
    <w:p w14:paraId="71649F5B" w14:textId="77777777" w:rsidR="009E7668" w:rsidRDefault="009E7668" w:rsidP="007E21C1">
      <w:pPr>
        <w:pStyle w:val="Heading2"/>
      </w:pPr>
      <w:r w:rsidRPr="009E7668">
        <w:t>Analogy</w:t>
      </w:r>
    </w:p>
    <w:p w14:paraId="1DAA932F" w14:textId="33DD2A59" w:rsidR="007E21C1" w:rsidRPr="007E21C1" w:rsidRDefault="007E21C1" w:rsidP="007E21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255DA" w14:textId="77777777" w:rsidR="009E7668" w:rsidRPr="009E7668" w:rsidRDefault="009E7668" w:rsidP="009E7668">
      <w:pPr>
        <w:numPr>
          <w:ilvl w:val="0"/>
          <w:numId w:val="12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Think of a </w:t>
      </w:r>
      <w:r w:rsidRPr="009E7668">
        <w:rPr>
          <w:rFonts w:ascii="Roboto Mono" w:hAnsi="Roboto Mono"/>
          <w:b/>
          <w:bCs/>
        </w:rPr>
        <w:t>school roll number list</w:t>
      </w:r>
      <w:r w:rsidRPr="009E7668">
        <w:rPr>
          <w:rFonts w:ascii="Roboto Mono" w:hAnsi="Roboto Mono"/>
        </w:rPr>
        <w:t>:</w:t>
      </w:r>
    </w:p>
    <w:p w14:paraId="57E46655" w14:textId="77777777" w:rsidR="009E7668" w:rsidRPr="009E7668" w:rsidRDefault="009E7668" w:rsidP="009E7668">
      <w:pPr>
        <w:numPr>
          <w:ilvl w:val="1"/>
          <w:numId w:val="12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Roll number uniquely identifies each student </w:t>
      </w:r>
      <w:r w:rsidRPr="009E7668">
        <w:rPr>
          <w:rFonts w:ascii="Arial" w:hAnsi="Arial" w:cs="Arial"/>
        </w:rPr>
        <w:t>→</w:t>
      </w:r>
      <w:r w:rsidRPr="009E7668">
        <w:rPr>
          <w:rFonts w:ascii="Roboto Mono" w:hAnsi="Roboto Mono"/>
        </w:rPr>
        <w:t xml:space="preserve"> you can go straight to their record.</w:t>
      </w:r>
    </w:p>
    <w:p w14:paraId="7036B86C" w14:textId="77777777" w:rsidR="009E7668" w:rsidRPr="009E7668" w:rsidRDefault="009E7668" w:rsidP="009E7668">
      <w:pPr>
        <w:numPr>
          <w:ilvl w:val="1"/>
          <w:numId w:val="12"/>
        </w:numPr>
        <w:rPr>
          <w:rFonts w:ascii="Roboto Mono" w:hAnsi="Roboto Mono"/>
        </w:rPr>
      </w:pPr>
      <w:r w:rsidRPr="009E7668">
        <w:rPr>
          <w:rFonts w:ascii="Roboto Mono" w:hAnsi="Roboto Mono"/>
        </w:rPr>
        <w:t xml:space="preserve">That roll number list is like a </w:t>
      </w:r>
      <w:r w:rsidRPr="009E7668">
        <w:rPr>
          <w:rFonts w:ascii="Roboto Mono" w:hAnsi="Roboto Mono"/>
          <w:b/>
          <w:bCs/>
        </w:rPr>
        <w:t>primary index</w:t>
      </w:r>
      <w:r w:rsidRPr="009E7668">
        <w:rPr>
          <w:rFonts w:ascii="Roboto Mono" w:hAnsi="Roboto Mono"/>
        </w:rPr>
        <w:t>.</w:t>
      </w:r>
    </w:p>
    <w:p w14:paraId="7E4DF680" w14:textId="77777777" w:rsidR="009E7668" w:rsidRPr="009E7668" w:rsidRDefault="00000000" w:rsidP="009E7668">
      <w:pPr>
        <w:rPr>
          <w:rFonts w:ascii="Roboto Mono" w:hAnsi="Roboto Mono"/>
        </w:rPr>
      </w:pPr>
      <w:r>
        <w:rPr>
          <w:rFonts w:ascii="Roboto Mono" w:hAnsi="Roboto Mono"/>
        </w:rPr>
        <w:pict w14:anchorId="1540907A">
          <v:rect id="_x0000_i1028" style="width:0;height:1.5pt" o:hralign="center" o:hrstd="t" o:hr="t" fillcolor="#a0a0a0" stroked="f"/>
        </w:pict>
      </w:r>
    </w:p>
    <w:p w14:paraId="3475B161" w14:textId="77777777" w:rsidR="00C93E33" w:rsidRDefault="00C93E33" w:rsidP="00C93E33">
      <w:pPr>
        <w:pStyle w:val="Heading2"/>
      </w:pPr>
      <w:r w:rsidRPr="00C93E33">
        <w:t>Advantages</w:t>
      </w:r>
    </w:p>
    <w:p w14:paraId="50D1070C" w14:textId="77777777" w:rsidR="00C93E33" w:rsidRDefault="00C93E33" w:rsidP="00C93E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5CE9A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Fast and efficient access to records using the primary key</w:t>
      </w:r>
    </w:p>
    <w:p w14:paraId="38759A71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Ensures uniqueness of key values, preventing duplicate entries</w:t>
      </w:r>
    </w:p>
    <w:p w14:paraId="131755DD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Automatically maintained by most database systems</w:t>
      </w:r>
    </w:p>
    <w:p w14:paraId="12296D80" w14:textId="1D95B396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Reduces search time for queries involving the primary key</w:t>
      </w:r>
    </w:p>
    <w:p w14:paraId="44E0906B" w14:textId="6156A0A7" w:rsidR="00C93E33" w:rsidRDefault="00C93E33" w:rsidP="00C93E33">
      <w:pPr>
        <w:rPr>
          <w:rFonts w:ascii="Roboto Mono" w:hAnsi="Roboto Mono"/>
        </w:rPr>
      </w:pPr>
      <w:r>
        <w:rPr>
          <w:rFonts w:ascii="Roboto Mono" w:hAnsi="Roboto Mono"/>
        </w:rPr>
        <w:pict w14:anchorId="25EF1DCA">
          <v:rect id="_x0000_i1029" style="width:0;height:1.5pt" o:hralign="center" o:hrstd="t" o:hr="t" fillcolor="#a0a0a0" stroked="f"/>
        </w:pict>
      </w:r>
    </w:p>
    <w:p w14:paraId="0D2F3DA7" w14:textId="77777777" w:rsidR="00C93E33" w:rsidRPr="00C93E33" w:rsidRDefault="00C93E33" w:rsidP="00C93E33">
      <w:pPr>
        <w:rPr>
          <w:rFonts w:ascii="Roboto Mono" w:hAnsi="Roboto Mono"/>
        </w:rPr>
      </w:pPr>
    </w:p>
    <w:p w14:paraId="7AFB8EC0" w14:textId="77777777" w:rsidR="00C93E33" w:rsidRDefault="00C93E33" w:rsidP="00C93E33">
      <w:pPr>
        <w:pStyle w:val="Heading2"/>
      </w:pPr>
      <w:r w:rsidRPr="00C93E33">
        <w:lastRenderedPageBreak/>
        <w:t>Disadvantages</w:t>
      </w:r>
    </w:p>
    <w:p w14:paraId="753FE074" w14:textId="77777777" w:rsidR="00C93E33" w:rsidRDefault="00C93E33" w:rsidP="00C93E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5AFEF9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Only useful for queries based on the primary key</w:t>
      </w:r>
    </w:p>
    <w:p w14:paraId="1A497794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Requires extra storage space for the index structure</w:t>
      </w:r>
    </w:p>
    <w:p w14:paraId="7ED6BE60" w14:textId="77777777" w:rsid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Updating or inserting rows may require updating the primary index, adding overhead</w:t>
      </w:r>
    </w:p>
    <w:p w14:paraId="5A5A798D" w14:textId="020116DD" w:rsidR="00C93E33" w:rsidRPr="00C93E33" w:rsidRDefault="00C93E33" w:rsidP="00C93E33">
      <w:pPr>
        <w:numPr>
          <w:ilvl w:val="0"/>
          <w:numId w:val="13"/>
        </w:numPr>
        <w:rPr>
          <w:rFonts w:ascii="Roboto Mono" w:hAnsi="Roboto Mono"/>
        </w:rPr>
      </w:pPr>
      <w:r w:rsidRPr="00C93E33">
        <w:rPr>
          <w:rFonts w:ascii="Roboto Mono" w:hAnsi="Roboto Mono"/>
        </w:rPr>
        <w:t>Not suitable for searching non-key columns or partial matches</w:t>
      </w:r>
    </w:p>
    <w:p w14:paraId="7EFF7877" w14:textId="3A9A21F3" w:rsidR="009E7668" w:rsidRPr="009E7668" w:rsidRDefault="00C93E33" w:rsidP="009E7668">
      <w:pPr>
        <w:rPr>
          <w:rFonts w:ascii="Roboto Mono" w:hAnsi="Roboto Mono"/>
        </w:rPr>
      </w:pPr>
      <w:r>
        <w:rPr>
          <w:rFonts w:ascii="Roboto Mono" w:hAnsi="Roboto Mono"/>
        </w:rPr>
        <w:pict w14:anchorId="18A6305D">
          <v:rect id="_x0000_i1030" style="width:0;height:1.5pt" o:hralign="center" o:hrstd="t" o:hr="t" fillcolor="#a0a0a0" stroked="f"/>
        </w:pict>
      </w:r>
    </w:p>
    <w:p w14:paraId="2313B1CA" w14:textId="77777777" w:rsidR="009E7668" w:rsidRPr="009E7668" w:rsidRDefault="009E7668" w:rsidP="009E7668">
      <w:pPr>
        <w:rPr>
          <w:rFonts w:ascii="Roboto Mono" w:hAnsi="Roboto Mono"/>
        </w:rPr>
      </w:pPr>
    </w:p>
    <w:p w14:paraId="7EB9CF36" w14:textId="77777777" w:rsidR="009E7668" w:rsidRPr="009E7668" w:rsidRDefault="009E7668" w:rsidP="009E7668"/>
    <w:sectPr w:rsidR="009E7668" w:rsidRPr="009E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AB0"/>
    <w:multiLevelType w:val="multilevel"/>
    <w:tmpl w:val="14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5D22"/>
    <w:multiLevelType w:val="multilevel"/>
    <w:tmpl w:val="354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7344"/>
    <w:multiLevelType w:val="multilevel"/>
    <w:tmpl w:val="885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3EFE"/>
    <w:multiLevelType w:val="multilevel"/>
    <w:tmpl w:val="AB9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658B"/>
    <w:multiLevelType w:val="multilevel"/>
    <w:tmpl w:val="B72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C5C3A"/>
    <w:multiLevelType w:val="multilevel"/>
    <w:tmpl w:val="EB6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717E4"/>
    <w:multiLevelType w:val="multilevel"/>
    <w:tmpl w:val="6D5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87F2C"/>
    <w:multiLevelType w:val="multilevel"/>
    <w:tmpl w:val="0B8E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B39AA"/>
    <w:multiLevelType w:val="multilevel"/>
    <w:tmpl w:val="F0F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9546E"/>
    <w:multiLevelType w:val="multilevel"/>
    <w:tmpl w:val="A1D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C4013"/>
    <w:multiLevelType w:val="multilevel"/>
    <w:tmpl w:val="C93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97DE0"/>
    <w:multiLevelType w:val="multilevel"/>
    <w:tmpl w:val="805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02D96"/>
    <w:multiLevelType w:val="multilevel"/>
    <w:tmpl w:val="123E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342521">
    <w:abstractNumId w:val="5"/>
  </w:num>
  <w:num w:numId="2" w16cid:durableId="1083454654">
    <w:abstractNumId w:val="10"/>
  </w:num>
  <w:num w:numId="3" w16cid:durableId="1460609418">
    <w:abstractNumId w:val="6"/>
  </w:num>
  <w:num w:numId="4" w16cid:durableId="1528760459">
    <w:abstractNumId w:val="11"/>
  </w:num>
  <w:num w:numId="5" w16cid:durableId="500311685">
    <w:abstractNumId w:val="7"/>
  </w:num>
  <w:num w:numId="6" w16cid:durableId="524825257">
    <w:abstractNumId w:val="8"/>
  </w:num>
  <w:num w:numId="7" w16cid:durableId="1598294758">
    <w:abstractNumId w:val="4"/>
  </w:num>
  <w:num w:numId="8" w16cid:durableId="7680634">
    <w:abstractNumId w:val="3"/>
  </w:num>
  <w:num w:numId="9" w16cid:durableId="62066665">
    <w:abstractNumId w:val="9"/>
  </w:num>
  <w:num w:numId="10" w16cid:durableId="2106727995">
    <w:abstractNumId w:val="1"/>
  </w:num>
  <w:num w:numId="11" w16cid:durableId="393237247">
    <w:abstractNumId w:val="12"/>
  </w:num>
  <w:num w:numId="12" w16cid:durableId="514880629">
    <w:abstractNumId w:val="2"/>
  </w:num>
  <w:num w:numId="13" w16cid:durableId="46315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5E"/>
    <w:rsid w:val="002D1F4F"/>
    <w:rsid w:val="00450B5E"/>
    <w:rsid w:val="00711B4D"/>
    <w:rsid w:val="007E21C1"/>
    <w:rsid w:val="0083126C"/>
    <w:rsid w:val="008952B3"/>
    <w:rsid w:val="009E7668"/>
    <w:rsid w:val="00A70480"/>
    <w:rsid w:val="00C93E33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855C"/>
  <w15:chartTrackingRefBased/>
  <w15:docId w15:val="{3C71BCFA-5379-43A1-A136-288B3800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E33"/>
  </w:style>
  <w:style w:type="paragraph" w:styleId="Heading1">
    <w:name w:val="heading 1"/>
    <w:basedOn w:val="Normal"/>
    <w:next w:val="Normal"/>
    <w:link w:val="Heading1Char"/>
    <w:uiPriority w:val="9"/>
    <w:qFormat/>
    <w:rsid w:val="0045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2026-03-11T21:15:00Z</dcterms:created>
  <dcterms:modified xsi:type="dcterms:W3CDTF">2026-03-13T20:51:00Z</dcterms:modified>
</cp:coreProperties>
</file>