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D0A4" w14:textId="2A326A47" w:rsidR="003E333A" w:rsidRPr="003E333A" w:rsidRDefault="003E333A" w:rsidP="003E333A">
      <w:pPr>
        <w:pStyle w:val="Heading1"/>
      </w:pPr>
      <w:r w:rsidRPr="003E333A">
        <w:t>Vertical Bar Chart</w:t>
      </w:r>
    </w:p>
    <w:p w14:paraId="675A01C3" w14:textId="77777777" w:rsidR="003E333A" w:rsidRDefault="003E333A" w:rsidP="003E333A">
      <w:pPr>
        <w:pStyle w:val="Heading2"/>
      </w:pPr>
      <w:r w:rsidRPr="003E333A">
        <w:t>Definition</w:t>
      </w:r>
    </w:p>
    <w:p w14:paraId="5BE5CB76" w14:textId="19BB562C" w:rsidR="003E333A" w:rsidRPr="003E333A" w:rsidRDefault="003E333A" w:rsidP="003E33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27C0C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A </w:t>
      </w:r>
      <w:r w:rsidRPr="003E333A">
        <w:rPr>
          <w:rFonts w:ascii="Roboto Mono" w:hAnsi="Roboto Mono"/>
          <w:b/>
          <w:bCs/>
        </w:rPr>
        <w:t>Vertical Bar Chart</w:t>
      </w:r>
      <w:r w:rsidRPr="003E333A">
        <w:rPr>
          <w:rFonts w:ascii="Roboto Mono" w:hAnsi="Roboto Mono"/>
        </w:rPr>
        <w:t xml:space="preserve"> is a type of bar chart where the </w:t>
      </w:r>
      <w:r w:rsidRPr="003E333A">
        <w:rPr>
          <w:rFonts w:ascii="Roboto Mono" w:hAnsi="Roboto Mono"/>
          <w:b/>
          <w:bCs/>
        </w:rPr>
        <w:t>bars extend vertically (upward)</w:t>
      </w:r>
      <w:r w:rsidRPr="003E333A">
        <w:rPr>
          <w:rFonts w:ascii="Roboto Mono" w:hAnsi="Roboto Mono"/>
        </w:rPr>
        <w:t xml:space="preserve"> to represent values for different categories. The </w:t>
      </w:r>
      <w:r w:rsidRPr="003E333A">
        <w:rPr>
          <w:rFonts w:ascii="Roboto Mono" w:hAnsi="Roboto Mono"/>
          <w:b/>
          <w:bCs/>
        </w:rPr>
        <w:t>height of each bar corresponds to the value</w:t>
      </w:r>
      <w:r w:rsidRPr="003E333A">
        <w:rPr>
          <w:rFonts w:ascii="Roboto Mono" w:hAnsi="Roboto Mono"/>
        </w:rPr>
        <w:t xml:space="preserve"> it represents.</w:t>
      </w:r>
    </w:p>
    <w:p w14:paraId="115D828C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749493ED">
          <v:rect id="_x0000_i1067" style="width:0;height:1.5pt" o:hralign="center" o:hrstd="t" o:hr="t" fillcolor="#a0a0a0" stroked="f"/>
        </w:pict>
      </w:r>
    </w:p>
    <w:p w14:paraId="4B65F274" w14:textId="77777777" w:rsidR="003E333A" w:rsidRDefault="003E333A" w:rsidP="003E333A">
      <w:pPr>
        <w:pStyle w:val="Heading2"/>
      </w:pPr>
      <w:r w:rsidRPr="003E333A">
        <w:t>Key Idea</w:t>
      </w:r>
    </w:p>
    <w:p w14:paraId="5C9D5C0A" w14:textId="1BE0D68F" w:rsidR="003E333A" w:rsidRPr="003E333A" w:rsidRDefault="003E333A" w:rsidP="003E33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32276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Vertical bar charts are useful for </w:t>
      </w:r>
      <w:r w:rsidRPr="003E333A">
        <w:rPr>
          <w:rFonts w:ascii="Roboto Mono" w:hAnsi="Roboto Mono"/>
          <w:b/>
          <w:bCs/>
        </w:rPr>
        <w:t>comparing quantities across different categories</w:t>
      </w:r>
      <w:r w:rsidRPr="003E333A">
        <w:rPr>
          <w:rFonts w:ascii="Roboto Mono" w:hAnsi="Roboto Mono"/>
        </w:rPr>
        <w:t xml:space="preserve">, where categories are displayed along the </w:t>
      </w:r>
      <w:r w:rsidRPr="003E333A">
        <w:rPr>
          <w:rFonts w:ascii="Roboto Mono" w:hAnsi="Roboto Mono"/>
          <w:b/>
          <w:bCs/>
        </w:rPr>
        <w:t>horizontal (x-axis)</w:t>
      </w:r>
      <w:r w:rsidRPr="003E333A">
        <w:rPr>
          <w:rFonts w:ascii="Roboto Mono" w:hAnsi="Roboto Mono"/>
        </w:rPr>
        <w:t xml:space="preserve"> and values are shown on the </w:t>
      </w:r>
      <w:r w:rsidRPr="003E333A">
        <w:rPr>
          <w:rFonts w:ascii="Roboto Mono" w:hAnsi="Roboto Mono"/>
          <w:b/>
          <w:bCs/>
        </w:rPr>
        <w:t>vertical (y-axis)</w:t>
      </w:r>
      <w:r w:rsidRPr="003E333A">
        <w:rPr>
          <w:rFonts w:ascii="Roboto Mono" w:hAnsi="Roboto Mono"/>
        </w:rPr>
        <w:t>.</w:t>
      </w:r>
    </w:p>
    <w:p w14:paraId="761DC5EE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02FBD26E">
          <v:rect id="_x0000_i1068" style="width:0;height:1.5pt" o:hralign="center" o:hrstd="t" o:hr="t" fillcolor="#a0a0a0" stroked="f"/>
        </w:pict>
      </w:r>
    </w:p>
    <w:p w14:paraId="6F3F3D16" w14:textId="77777777" w:rsidR="003E333A" w:rsidRDefault="003E333A" w:rsidP="003E333A">
      <w:pPr>
        <w:pStyle w:val="Heading2"/>
      </w:pPr>
      <w:r w:rsidRPr="003E333A">
        <w:t>How It Works</w:t>
      </w:r>
    </w:p>
    <w:p w14:paraId="25BBB8A1" w14:textId="2DA6D207" w:rsidR="003E333A" w:rsidRPr="003E333A" w:rsidRDefault="003E333A" w:rsidP="003E33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17581F" w14:textId="77777777" w:rsidR="003E333A" w:rsidRPr="003E333A" w:rsidRDefault="003E333A" w:rsidP="003E333A">
      <w:pPr>
        <w:numPr>
          <w:ilvl w:val="0"/>
          <w:numId w:val="1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Place </w:t>
      </w:r>
      <w:r w:rsidRPr="003E333A">
        <w:rPr>
          <w:rFonts w:ascii="Roboto Mono" w:hAnsi="Roboto Mono"/>
          <w:b/>
          <w:bCs/>
        </w:rPr>
        <w:t>categories</w:t>
      </w:r>
      <w:r w:rsidRPr="003E333A">
        <w:rPr>
          <w:rFonts w:ascii="Roboto Mono" w:hAnsi="Roboto Mono"/>
        </w:rPr>
        <w:t xml:space="preserve"> on the </w:t>
      </w:r>
      <w:r w:rsidRPr="003E333A">
        <w:rPr>
          <w:rFonts w:ascii="Roboto Mono" w:hAnsi="Roboto Mono"/>
          <w:b/>
          <w:bCs/>
        </w:rPr>
        <w:t>x-axis</w:t>
      </w:r>
      <w:r w:rsidRPr="003E333A">
        <w:rPr>
          <w:rFonts w:ascii="Roboto Mono" w:hAnsi="Roboto Mono"/>
        </w:rPr>
        <w:t>.</w:t>
      </w:r>
    </w:p>
    <w:p w14:paraId="629C8316" w14:textId="77777777" w:rsidR="003E333A" w:rsidRPr="003E333A" w:rsidRDefault="003E333A" w:rsidP="003E333A">
      <w:pPr>
        <w:numPr>
          <w:ilvl w:val="0"/>
          <w:numId w:val="1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Place </w:t>
      </w:r>
      <w:r w:rsidRPr="003E333A">
        <w:rPr>
          <w:rFonts w:ascii="Roboto Mono" w:hAnsi="Roboto Mono"/>
          <w:b/>
          <w:bCs/>
        </w:rPr>
        <w:t>numerical values</w:t>
      </w:r>
      <w:r w:rsidRPr="003E333A">
        <w:rPr>
          <w:rFonts w:ascii="Roboto Mono" w:hAnsi="Roboto Mono"/>
        </w:rPr>
        <w:t xml:space="preserve"> on the </w:t>
      </w:r>
      <w:r w:rsidRPr="003E333A">
        <w:rPr>
          <w:rFonts w:ascii="Roboto Mono" w:hAnsi="Roboto Mono"/>
          <w:b/>
          <w:bCs/>
        </w:rPr>
        <w:t>y-axis</w:t>
      </w:r>
      <w:r w:rsidRPr="003E333A">
        <w:rPr>
          <w:rFonts w:ascii="Roboto Mono" w:hAnsi="Roboto Mono"/>
        </w:rPr>
        <w:t>.</w:t>
      </w:r>
    </w:p>
    <w:p w14:paraId="295DDD6D" w14:textId="77777777" w:rsidR="003E333A" w:rsidRPr="003E333A" w:rsidRDefault="003E333A" w:rsidP="003E333A">
      <w:pPr>
        <w:numPr>
          <w:ilvl w:val="0"/>
          <w:numId w:val="1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Draw vertical bars whose </w:t>
      </w:r>
      <w:r w:rsidRPr="003E333A">
        <w:rPr>
          <w:rFonts w:ascii="Roboto Mono" w:hAnsi="Roboto Mono"/>
          <w:b/>
          <w:bCs/>
        </w:rPr>
        <w:t>heights represent the values</w:t>
      </w:r>
      <w:r w:rsidRPr="003E333A">
        <w:rPr>
          <w:rFonts w:ascii="Roboto Mono" w:hAnsi="Roboto Mono"/>
        </w:rPr>
        <w:t xml:space="preserve"> of each category.</w:t>
      </w:r>
    </w:p>
    <w:p w14:paraId="110470CC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11C465A9">
          <v:rect id="_x0000_i1069" style="width:0;height:1.5pt" o:hralign="center" o:hrstd="t" o:hr="t" fillcolor="#a0a0a0" stroked="f"/>
        </w:pict>
      </w:r>
    </w:p>
    <w:p w14:paraId="7267FF8C" w14:textId="77777777" w:rsidR="003E333A" w:rsidRDefault="003E333A" w:rsidP="003E333A">
      <w:pPr>
        <w:pStyle w:val="Heading2"/>
      </w:pPr>
      <w:r w:rsidRPr="003E333A">
        <w:t>Example</w:t>
      </w:r>
    </w:p>
    <w:p w14:paraId="3291551D" w14:textId="0C7AFF4C" w:rsidR="003E333A" w:rsidRPr="003E333A" w:rsidRDefault="003E333A" w:rsidP="003E333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C39BF7" w14:textId="77777777" w:rsidR="003E333A" w:rsidRDefault="003E333A" w:rsidP="003E333A">
      <w:pPr>
        <w:rPr>
          <w:rFonts w:ascii="Roboto Mono" w:hAnsi="Roboto Mono"/>
          <w:b/>
          <w:bCs/>
        </w:rPr>
      </w:pPr>
      <w:r w:rsidRPr="003E333A">
        <w:rPr>
          <w:rFonts w:ascii="Roboto Mono" w:hAnsi="Roboto Mono"/>
          <w:b/>
          <w:bCs/>
        </w:rPr>
        <w:t>Dataset: Sales by Product</w:t>
      </w:r>
    </w:p>
    <w:p w14:paraId="4CAC2332" w14:textId="02CF033E" w:rsidR="003E333A" w:rsidRPr="003E333A" w:rsidRDefault="003E333A" w:rsidP="003E33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BC1F57" wp14:editId="6D23B552">
            <wp:extent cx="5943600" cy="1193165"/>
            <wp:effectExtent l="0" t="0" r="0" b="6985"/>
            <wp:docPr id="190957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3E333A" w:rsidRPr="003E333A" w14:paraId="48997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212E" w14:textId="77777777" w:rsidR="003E333A" w:rsidRPr="003E333A" w:rsidRDefault="003E333A" w:rsidP="003E333A">
            <w:pPr>
              <w:rPr>
                <w:rFonts w:ascii="Roboto Mono" w:hAnsi="Roboto Mono"/>
                <w:b/>
                <w:bCs/>
              </w:rPr>
            </w:pPr>
            <w:r w:rsidRPr="003E333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35CC25E" w14:textId="77777777" w:rsidR="003E333A" w:rsidRPr="003E333A" w:rsidRDefault="003E333A" w:rsidP="003E333A">
            <w:pPr>
              <w:rPr>
                <w:rFonts w:ascii="Roboto Mono" w:hAnsi="Roboto Mono"/>
                <w:b/>
                <w:bCs/>
              </w:rPr>
            </w:pPr>
            <w:r w:rsidRPr="003E333A">
              <w:rPr>
                <w:rFonts w:ascii="Roboto Mono" w:hAnsi="Roboto Mono"/>
                <w:b/>
                <w:bCs/>
              </w:rPr>
              <w:t>Sales</w:t>
            </w:r>
          </w:p>
        </w:tc>
      </w:tr>
      <w:tr w:rsidR="003E333A" w:rsidRPr="003E333A" w14:paraId="5812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8BB5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6DD6FAD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500</w:t>
            </w:r>
          </w:p>
        </w:tc>
      </w:tr>
      <w:tr w:rsidR="003E333A" w:rsidRPr="003E333A" w14:paraId="40E4C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3B3A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860E70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700</w:t>
            </w:r>
          </w:p>
        </w:tc>
      </w:tr>
      <w:tr w:rsidR="003E333A" w:rsidRPr="003E333A" w14:paraId="6208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B1FDC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9C1FCB6" w14:textId="77777777" w:rsidR="003E333A" w:rsidRPr="003E333A" w:rsidRDefault="003E333A" w:rsidP="003E333A">
            <w:pPr>
              <w:rPr>
                <w:rFonts w:ascii="Roboto Mono" w:hAnsi="Roboto Mono"/>
              </w:rPr>
            </w:pPr>
            <w:r w:rsidRPr="003E333A">
              <w:rPr>
                <w:rFonts w:ascii="Roboto Mono" w:hAnsi="Roboto Mono"/>
              </w:rPr>
              <w:t>300</w:t>
            </w:r>
          </w:p>
        </w:tc>
      </w:tr>
    </w:tbl>
    <w:p w14:paraId="7EBD0A13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In a </w:t>
      </w:r>
      <w:r w:rsidRPr="003E333A">
        <w:rPr>
          <w:rFonts w:ascii="Roboto Mono" w:hAnsi="Roboto Mono"/>
          <w:b/>
          <w:bCs/>
        </w:rPr>
        <w:t>Vertical Bar Chart</w:t>
      </w:r>
      <w:r w:rsidRPr="003E333A">
        <w:rPr>
          <w:rFonts w:ascii="Roboto Mono" w:hAnsi="Roboto Mono"/>
        </w:rPr>
        <w:t>:</w:t>
      </w:r>
    </w:p>
    <w:p w14:paraId="35386A52" w14:textId="77777777" w:rsidR="003E333A" w:rsidRPr="003E333A" w:rsidRDefault="003E333A" w:rsidP="003E333A">
      <w:pPr>
        <w:numPr>
          <w:ilvl w:val="0"/>
          <w:numId w:val="2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The </w:t>
      </w:r>
      <w:r w:rsidRPr="003E333A">
        <w:rPr>
          <w:rFonts w:ascii="Roboto Mono" w:hAnsi="Roboto Mono"/>
          <w:b/>
          <w:bCs/>
        </w:rPr>
        <w:t>x-axis</w:t>
      </w:r>
      <w:r w:rsidRPr="003E333A">
        <w:rPr>
          <w:rFonts w:ascii="Roboto Mono" w:hAnsi="Roboto Mono"/>
        </w:rPr>
        <w:t xml:space="preserve"> shows products (Laptop, Phone, Tablet).</w:t>
      </w:r>
    </w:p>
    <w:p w14:paraId="5053A986" w14:textId="77777777" w:rsidR="003E333A" w:rsidRPr="003E333A" w:rsidRDefault="003E333A" w:rsidP="003E333A">
      <w:pPr>
        <w:numPr>
          <w:ilvl w:val="0"/>
          <w:numId w:val="2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The </w:t>
      </w:r>
      <w:r w:rsidRPr="003E333A">
        <w:rPr>
          <w:rFonts w:ascii="Roboto Mono" w:hAnsi="Roboto Mono"/>
          <w:b/>
          <w:bCs/>
        </w:rPr>
        <w:t>y-axis</w:t>
      </w:r>
      <w:r w:rsidRPr="003E333A">
        <w:rPr>
          <w:rFonts w:ascii="Roboto Mono" w:hAnsi="Roboto Mono"/>
        </w:rPr>
        <w:t xml:space="preserve"> shows sales values.</w:t>
      </w:r>
    </w:p>
    <w:p w14:paraId="349B5C70" w14:textId="77777777" w:rsidR="003E333A" w:rsidRDefault="003E333A" w:rsidP="003E333A">
      <w:pPr>
        <w:numPr>
          <w:ilvl w:val="0"/>
          <w:numId w:val="2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Each product has a </w:t>
      </w:r>
      <w:r w:rsidRPr="003E333A">
        <w:rPr>
          <w:rFonts w:ascii="Roboto Mono" w:hAnsi="Roboto Mono"/>
          <w:b/>
          <w:bCs/>
        </w:rPr>
        <w:t>vertical bar whose height indicates sales</w:t>
      </w:r>
      <w:r w:rsidRPr="003E333A">
        <w:rPr>
          <w:rFonts w:ascii="Roboto Mono" w:hAnsi="Roboto Mono"/>
        </w:rPr>
        <w:t>.</w:t>
      </w:r>
    </w:p>
    <w:p w14:paraId="5C30346B" w14:textId="0F876F11" w:rsidR="007514E2" w:rsidRPr="003E333A" w:rsidRDefault="00A97DB0" w:rsidP="007514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BC8BC2" wp14:editId="314A6E3D">
            <wp:extent cx="5505450" cy="2933700"/>
            <wp:effectExtent l="0" t="0" r="0" b="0"/>
            <wp:docPr id="194536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4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F799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367CB181">
          <v:rect id="_x0000_i1070" style="width:0;height:1.5pt" o:hralign="center" o:hrstd="t" o:hr="t" fillcolor="#a0a0a0" stroked="f"/>
        </w:pict>
      </w:r>
    </w:p>
    <w:p w14:paraId="7C688A49" w14:textId="77777777" w:rsidR="003E333A" w:rsidRDefault="003E333A" w:rsidP="007A741A">
      <w:pPr>
        <w:pStyle w:val="Heading2"/>
      </w:pPr>
      <w:r w:rsidRPr="003E333A">
        <w:lastRenderedPageBreak/>
        <w:t>Applications</w:t>
      </w:r>
    </w:p>
    <w:p w14:paraId="63416045" w14:textId="5E172788" w:rsidR="007A741A" w:rsidRPr="007A741A" w:rsidRDefault="007A741A" w:rsidP="007A74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8E0D54" w14:textId="77777777" w:rsidR="003E333A" w:rsidRPr="003E333A" w:rsidRDefault="003E333A" w:rsidP="003E333A">
      <w:pPr>
        <w:numPr>
          <w:ilvl w:val="0"/>
          <w:numId w:val="3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Comparing </w:t>
      </w:r>
      <w:r w:rsidRPr="003E333A">
        <w:rPr>
          <w:rFonts w:ascii="Roboto Mono" w:hAnsi="Roboto Mono"/>
          <w:b/>
          <w:bCs/>
        </w:rPr>
        <w:t>sales across products</w:t>
      </w:r>
    </w:p>
    <w:p w14:paraId="51A21E44" w14:textId="77777777" w:rsidR="003E333A" w:rsidRPr="003E333A" w:rsidRDefault="003E333A" w:rsidP="003E333A">
      <w:pPr>
        <w:numPr>
          <w:ilvl w:val="0"/>
          <w:numId w:val="3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Showing </w:t>
      </w:r>
      <w:r w:rsidRPr="003E333A">
        <w:rPr>
          <w:rFonts w:ascii="Roboto Mono" w:hAnsi="Roboto Mono"/>
          <w:b/>
          <w:bCs/>
        </w:rPr>
        <w:t>survey responses by category</w:t>
      </w:r>
    </w:p>
    <w:p w14:paraId="536FECDF" w14:textId="77777777" w:rsidR="003E333A" w:rsidRPr="003E333A" w:rsidRDefault="003E333A" w:rsidP="003E333A">
      <w:pPr>
        <w:numPr>
          <w:ilvl w:val="0"/>
          <w:numId w:val="3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Analyzing </w:t>
      </w:r>
      <w:r w:rsidRPr="003E333A">
        <w:rPr>
          <w:rFonts w:ascii="Roboto Mono" w:hAnsi="Roboto Mono"/>
          <w:b/>
          <w:bCs/>
        </w:rPr>
        <w:t>population by groups</w:t>
      </w:r>
    </w:p>
    <w:p w14:paraId="07DEFC82" w14:textId="77777777" w:rsidR="003E333A" w:rsidRPr="003E333A" w:rsidRDefault="003E333A" w:rsidP="003E333A">
      <w:pPr>
        <w:numPr>
          <w:ilvl w:val="0"/>
          <w:numId w:val="3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Visualizing </w:t>
      </w:r>
      <w:r w:rsidRPr="003E333A">
        <w:rPr>
          <w:rFonts w:ascii="Roboto Mono" w:hAnsi="Roboto Mono"/>
          <w:b/>
          <w:bCs/>
        </w:rPr>
        <w:t>categorical data comparisons</w:t>
      </w:r>
    </w:p>
    <w:p w14:paraId="1089C45F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68B279AD">
          <v:rect id="_x0000_i1071" style="width:0;height:1.5pt" o:hralign="center" o:hrstd="t" o:hr="t" fillcolor="#a0a0a0" stroked="f"/>
        </w:pict>
      </w:r>
    </w:p>
    <w:p w14:paraId="103F2C62" w14:textId="77777777" w:rsidR="003E333A" w:rsidRDefault="003E333A" w:rsidP="007A741A">
      <w:pPr>
        <w:pStyle w:val="Heading2"/>
      </w:pPr>
      <w:r w:rsidRPr="003E333A">
        <w:t>Advantages</w:t>
      </w:r>
    </w:p>
    <w:p w14:paraId="52941ED9" w14:textId="17704E0A" w:rsidR="007A741A" w:rsidRPr="007A741A" w:rsidRDefault="007A741A" w:rsidP="007A74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66419" w14:textId="77777777" w:rsidR="003E333A" w:rsidRPr="003E333A" w:rsidRDefault="003E333A" w:rsidP="003E333A">
      <w:pPr>
        <w:numPr>
          <w:ilvl w:val="0"/>
          <w:numId w:val="4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Easy to </w:t>
      </w:r>
      <w:r w:rsidRPr="003E333A">
        <w:rPr>
          <w:rFonts w:ascii="Roboto Mono" w:hAnsi="Roboto Mono"/>
          <w:b/>
          <w:bCs/>
        </w:rPr>
        <w:t>read and interpret</w:t>
      </w:r>
    </w:p>
    <w:p w14:paraId="3E8AEB46" w14:textId="77777777" w:rsidR="003E333A" w:rsidRPr="003E333A" w:rsidRDefault="003E333A" w:rsidP="003E333A">
      <w:pPr>
        <w:numPr>
          <w:ilvl w:val="0"/>
          <w:numId w:val="4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Clearly shows </w:t>
      </w:r>
      <w:r w:rsidRPr="003E333A">
        <w:rPr>
          <w:rFonts w:ascii="Roboto Mono" w:hAnsi="Roboto Mono"/>
          <w:b/>
          <w:bCs/>
        </w:rPr>
        <w:t>differences between categories</w:t>
      </w:r>
    </w:p>
    <w:p w14:paraId="7270AE40" w14:textId="77777777" w:rsidR="003E333A" w:rsidRPr="003E333A" w:rsidRDefault="003E333A" w:rsidP="003E333A">
      <w:pPr>
        <w:numPr>
          <w:ilvl w:val="0"/>
          <w:numId w:val="4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Suitable for </w:t>
      </w:r>
      <w:r w:rsidRPr="003E333A">
        <w:rPr>
          <w:rFonts w:ascii="Roboto Mono" w:hAnsi="Roboto Mono"/>
          <w:b/>
          <w:bCs/>
        </w:rPr>
        <w:t>small to medium datasets</w:t>
      </w:r>
    </w:p>
    <w:p w14:paraId="67D9B493" w14:textId="77777777" w:rsidR="003E333A" w:rsidRPr="003E333A" w:rsidRDefault="003E333A" w:rsidP="003E333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21F2DD8E">
          <v:rect id="_x0000_i1072" style="width:0;height:1.5pt" o:hralign="center" o:hrstd="t" o:hr="t" fillcolor="#a0a0a0" stroked="f"/>
        </w:pict>
      </w:r>
    </w:p>
    <w:p w14:paraId="25F157D3" w14:textId="77777777" w:rsidR="003E333A" w:rsidRDefault="003E333A" w:rsidP="007A741A">
      <w:pPr>
        <w:pStyle w:val="Heading2"/>
      </w:pPr>
      <w:r w:rsidRPr="003E333A">
        <w:t>Disadvantages</w:t>
      </w:r>
    </w:p>
    <w:p w14:paraId="4F6ABDAA" w14:textId="4CFB0EBB" w:rsidR="007A741A" w:rsidRPr="007A741A" w:rsidRDefault="007A741A" w:rsidP="007A741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C30D20" w14:textId="77777777" w:rsidR="003E333A" w:rsidRPr="003E333A" w:rsidRDefault="003E333A" w:rsidP="003E333A">
      <w:pPr>
        <w:numPr>
          <w:ilvl w:val="0"/>
          <w:numId w:val="5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Not ideal for </w:t>
      </w:r>
      <w:r w:rsidRPr="003E333A">
        <w:rPr>
          <w:rFonts w:ascii="Roboto Mono" w:hAnsi="Roboto Mono"/>
          <w:b/>
          <w:bCs/>
        </w:rPr>
        <w:t>large numbers of categories</w:t>
      </w:r>
    </w:p>
    <w:p w14:paraId="73DB456F" w14:textId="77777777" w:rsidR="003E333A" w:rsidRPr="003E333A" w:rsidRDefault="003E333A" w:rsidP="003E333A">
      <w:pPr>
        <w:numPr>
          <w:ilvl w:val="0"/>
          <w:numId w:val="5"/>
        </w:numPr>
        <w:rPr>
          <w:rFonts w:ascii="Roboto Mono" w:hAnsi="Roboto Mono"/>
        </w:rPr>
      </w:pPr>
      <w:r w:rsidRPr="003E333A">
        <w:rPr>
          <w:rFonts w:ascii="Roboto Mono" w:hAnsi="Roboto Mono"/>
        </w:rPr>
        <w:t xml:space="preserve">Labels may become </w:t>
      </w:r>
      <w:r w:rsidRPr="003E333A">
        <w:rPr>
          <w:rFonts w:ascii="Roboto Mono" w:hAnsi="Roboto Mono"/>
          <w:b/>
          <w:bCs/>
        </w:rPr>
        <w:t>crowded on the x-axis</w:t>
      </w:r>
    </w:p>
    <w:p w14:paraId="1DC76834" w14:textId="5A7B8BBF" w:rsidR="003E333A" w:rsidRPr="003E333A" w:rsidRDefault="003E333A" w:rsidP="007A741A">
      <w:pPr>
        <w:rPr>
          <w:rFonts w:ascii="Roboto Mono" w:hAnsi="Roboto Mono"/>
        </w:rPr>
      </w:pPr>
      <w:r w:rsidRPr="003E333A">
        <w:rPr>
          <w:rFonts w:ascii="Roboto Mono" w:hAnsi="Roboto Mono"/>
        </w:rPr>
        <w:pict w14:anchorId="7D2A6627">
          <v:rect id="_x0000_i1073" style="width:0;height:1.5pt" o:hralign="center" o:hrstd="t" o:hr="t" fillcolor="#a0a0a0" stroked="f"/>
        </w:pict>
      </w:r>
    </w:p>
    <w:p w14:paraId="2F4F76A5" w14:textId="77777777" w:rsidR="003E333A" w:rsidRPr="003E333A" w:rsidRDefault="003E333A" w:rsidP="003E333A">
      <w:pPr>
        <w:rPr>
          <w:rFonts w:ascii="Roboto Mono" w:hAnsi="Roboto Mono"/>
        </w:rPr>
      </w:pPr>
    </w:p>
    <w:sectPr w:rsidR="003E333A" w:rsidRPr="003E3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9BE"/>
    <w:multiLevelType w:val="multilevel"/>
    <w:tmpl w:val="A70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1777"/>
    <w:multiLevelType w:val="multilevel"/>
    <w:tmpl w:val="EBDE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849AC"/>
    <w:multiLevelType w:val="multilevel"/>
    <w:tmpl w:val="0DE0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63138"/>
    <w:multiLevelType w:val="multilevel"/>
    <w:tmpl w:val="EE5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12DC5"/>
    <w:multiLevelType w:val="multilevel"/>
    <w:tmpl w:val="4E62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395511">
    <w:abstractNumId w:val="1"/>
  </w:num>
  <w:num w:numId="2" w16cid:durableId="190995384">
    <w:abstractNumId w:val="3"/>
  </w:num>
  <w:num w:numId="3" w16cid:durableId="1181505732">
    <w:abstractNumId w:val="4"/>
  </w:num>
  <w:num w:numId="4" w16cid:durableId="268633031">
    <w:abstractNumId w:val="2"/>
  </w:num>
  <w:num w:numId="5" w16cid:durableId="106457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3B"/>
    <w:rsid w:val="002D1F4F"/>
    <w:rsid w:val="003E333A"/>
    <w:rsid w:val="006F1FB4"/>
    <w:rsid w:val="00711B4D"/>
    <w:rsid w:val="007514E2"/>
    <w:rsid w:val="007A741A"/>
    <w:rsid w:val="008952B3"/>
    <w:rsid w:val="009B143B"/>
    <w:rsid w:val="00A70480"/>
    <w:rsid w:val="00A9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3E94"/>
  <w15:chartTrackingRefBased/>
  <w15:docId w15:val="{06C12B01-2D52-4924-912E-D4109809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2026-03-15T15:01:00Z</dcterms:created>
  <dcterms:modified xsi:type="dcterms:W3CDTF">2026-03-15T15:04:00Z</dcterms:modified>
</cp:coreProperties>
</file>