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42952" w14:textId="77777777" w:rsidR="00E20D03" w:rsidRDefault="00E20D03" w:rsidP="00E10C93">
      <w:pPr>
        <w:pStyle w:val="Heading1"/>
      </w:pPr>
      <w:bookmarkStart w:id="0" w:name="_4yb2g69ncqp2" w:colFirst="0" w:colLast="0"/>
      <w:bookmarkEnd w:id="0"/>
      <w:r>
        <w:t>Acceptance Testing</w:t>
      </w:r>
    </w:p>
    <w:p w14:paraId="7171F2BF" w14:textId="77777777" w:rsidR="00E20D03" w:rsidRDefault="00E20D03" w:rsidP="00E10C93">
      <w:pPr>
        <w:pStyle w:val="Heading2"/>
        <w:keepNext w:val="0"/>
        <w:keepLines w:val="0"/>
        <w:spacing w:before="280"/>
      </w:pPr>
      <w:bookmarkStart w:id="1" w:name="_kacdv89eywvc" w:colFirst="0" w:colLast="0"/>
      <w:bookmarkEnd w:id="1"/>
      <w:r>
        <w:t>📖 Definition (ISTQB-style)</w:t>
      </w:r>
    </w:p>
    <w:p w14:paraId="3B7A7FED" w14:textId="77777777" w:rsidR="00E20D03" w:rsidRDefault="00E20D03" w:rsidP="00E10C9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58A685C" w14:textId="77777777" w:rsidR="00E20D03" w:rsidRDefault="00E20D03" w:rsidP="00E10C9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Acceptance Testing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final level of dynamic testing</w:t>
      </w:r>
      <w:r>
        <w:rPr>
          <w:rFonts w:ascii="Roboto Mono" w:eastAsia="Roboto Mono" w:hAnsi="Roboto Mono" w:cs="Roboto Mono"/>
        </w:rPr>
        <w:t xml:space="preserve">, performed to determine whether a system </w:t>
      </w:r>
      <w:r>
        <w:rPr>
          <w:rFonts w:ascii="Roboto Mono" w:eastAsia="Roboto Mono" w:hAnsi="Roboto Mono" w:cs="Roboto Mono"/>
          <w:b/>
        </w:rPr>
        <w:t>meets the business requirements</w:t>
      </w:r>
      <w:r>
        <w:rPr>
          <w:rFonts w:ascii="Roboto Mono" w:eastAsia="Roboto Mono" w:hAnsi="Roboto Mono" w:cs="Roboto Mono"/>
        </w:rPr>
        <w:t xml:space="preserve"> and is ready for </w:t>
      </w:r>
      <w:r>
        <w:rPr>
          <w:rFonts w:ascii="Roboto Mono" w:eastAsia="Roboto Mono" w:hAnsi="Roboto Mono" w:cs="Roboto Mono"/>
          <w:b/>
        </w:rPr>
        <w:t>release or deployment</w:t>
      </w:r>
      <w:r>
        <w:rPr>
          <w:rFonts w:ascii="Roboto Mono" w:eastAsia="Roboto Mono" w:hAnsi="Roboto Mono" w:cs="Roboto Mono"/>
        </w:rPr>
        <w:t>.</w:t>
      </w:r>
    </w:p>
    <w:p w14:paraId="09D27348" w14:textId="77777777" w:rsidR="00E20D03" w:rsidRDefault="00E20D03" w:rsidP="00E20D03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 focuses on validating the system from the </w:t>
      </w:r>
      <w:r>
        <w:rPr>
          <w:rFonts w:ascii="Roboto Mono" w:eastAsia="Roboto Mono" w:hAnsi="Roboto Mono" w:cs="Roboto Mono"/>
          <w:b/>
        </w:rPr>
        <w:t>end-user or customer perspective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99D4D2C" w14:textId="77777777" w:rsidR="00E20D03" w:rsidRDefault="00E20D03" w:rsidP="00E20D03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key question: </w:t>
      </w:r>
      <w:r>
        <w:rPr>
          <w:rFonts w:ascii="Roboto Mono" w:eastAsia="Roboto Mono" w:hAnsi="Roboto Mono" w:cs="Roboto Mono"/>
          <w:b/>
        </w:rPr>
        <w:t>“Is the system fit for use?”</w:t>
      </w:r>
      <w:r>
        <w:rPr>
          <w:rFonts w:ascii="Roboto Mono" w:eastAsia="Roboto Mono" w:hAnsi="Roboto Mono" w:cs="Roboto Mono"/>
          <w:b/>
        </w:rPr>
        <w:br/>
      </w:r>
    </w:p>
    <w:p w14:paraId="52A67DC8" w14:textId="77777777" w:rsidR="00E20D03" w:rsidRDefault="00E20D03" w:rsidP="00E10C93">
      <w:r>
        <w:pict w14:anchorId="5EB0B951">
          <v:rect id="_x0000_i1025" style="width:0;height:1.5pt" o:hralign="center" o:hrstd="t" o:hr="t" fillcolor="#a0a0a0" stroked="f"/>
        </w:pict>
      </w:r>
    </w:p>
    <w:p w14:paraId="5834319B" w14:textId="77777777" w:rsidR="00E20D03" w:rsidRDefault="00E20D03" w:rsidP="00E10C93">
      <w:pPr>
        <w:pStyle w:val="Heading2"/>
        <w:keepNext w:val="0"/>
        <w:keepLines w:val="0"/>
        <w:spacing w:before="280"/>
      </w:pPr>
      <w:bookmarkStart w:id="2" w:name="_qrcfcp98igor" w:colFirst="0" w:colLast="0"/>
      <w:bookmarkEnd w:id="2"/>
      <w:r>
        <w:t>🔹 Characteristics</w:t>
      </w:r>
    </w:p>
    <w:p w14:paraId="655FD9E1" w14:textId="77777777" w:rsidR="00E20D03" w:rsidRDefault="00E20D03" w:rsidP="00E10C9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29366D06" w14:textId="77777777" w:rsidR="00E20D03" w:rsidRDefault="00E20D03" w:rsidP="00E20D03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Conducted </w:t>
      </w:r>
      <w:r>
        <w:rPr>
          <w:rFonts w:ascii="Roboto Mono" w:eastAsia="Roboto Mono" w:hAnsi="Roboto Mono" w:cs="Roboto Mono"/>
          <w:b/>
        </w:rPr>
        <w:t>after System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8014251" w14:textId="77777777" w:rsidR="00E20D03" w:rsidRDefault="00E20D03" w:rsidP="00E20D0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Done in an environment that closely resembles </w:t>
      </w:r>
      <w:r>
        <w:rPr>
          <w:rFonts w:ascii="Roboto Mono" w:eastAsia="Roboto Mono" w:hAnsi="Roboto Mono" w:cs="Roboto Mono"/>
          <w:b/>
        </w:rPr>
        <w:t>real production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59EDAC" w14:textId="77777777" w:rsidR="00E20D03" w:rsidRDefault="00E20D03" w:rsidP="00E20D0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real-life business processes and user scenarios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BFFCDEE" w14:textId="77777777" w:rsidR="00E20D03" w:rsidRDefault="00E20D03" w:rsidP="00E20D0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Involves </w:t>
      </w:r>
      <w:r>
        <w:rPr>
          <w:rFonts w:ascii="Roboto Mono" w:eastAsia="Roboto Mono" w:hAnsi="Roboto Mono" w:cs="Roboto Mono"/>
          <w:b/>
        </w:rPr>
        <w:t>users, customers, or stakeholders</w:t>
      </w:r>
      <w:r>
        <w:rPr>
          <w:rFonts w:ascii="Roboto Mono" w:eastAsia="Roboto Mono" w:hAnsi="Roboto Mono" w:cs="Roboto Mono"/>
        </w:rPr>
        <w:t xml:space="preserve"> (not just testers).</w:t>
      </w:r>
      <w:r>
        <w:rPr>
          <w:rFonts w:ascii="Roboto Mono" w:eastAsia="Roboto Mono" w:hAnsi="Roboto Mono" w:cs="Roboto Mono"/>
        </w:rPr>
        <w:br/>
      </w:r>
    </w:p>
    <w:p w14:paraId="5F8BF342" w14:textId="77777777" w:rsidR="00E20D03" w:rsidRDefault="00E20D03" w:rsidP="00E20D03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Can include both </w:t>
      </w:r>
      <w:r>
        <w:rPr>
          <w:rFonts w:ascii="Roboto Mono" w:eastAsia="Roboto Mono" w:hAnsi="Roboto Mono" w:cs="Roboto Mono"/>
          <w:b/>
        </w:rPr>
        <w:t>functional and non-functional testing</w:t>
      </w:r>
      <w:r>
        <w:rPr>
          <w:rFonts w:ascii="Roboto Mono" w:eastAsia="Roboto Mono" w:hAnsi="Roboto Mono" w:cs="Roboto Mono"/>
        </w:rPr>
        <w:t xml:space="preserve">, but from the </w:t>
      </w:r>
      <w:r>
        <w:rPr>
          <w:rFonts w:ascii="Roboto Mono" w:eastAsia="Roboto Mono" w:hAnsi="Roboto Mono" w:cs="Roboto Mono"/>
          <w:b/>
        </w:rPr>
        <w:t>business value perspective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170015FA" w14:textId="77777777" w:rsidR="00E20D03" w:rsidRDefault="00E20D03" w:rsidP="00E10C93">
      <w:r>
        <w:pict w14:anchorId="3CC2350A">
          <v:rect id="_x0000_i1026" style="width:0;height:1.5pt" o:hralign="center" o:hrstd="t" o:hr="t" fillcolor="#a0a0a0" stroked="f"/>
        </w:pict>
      </w:r>
    </w:p>
    <w:p w14:paraId="7957D9FB" w14:textId="77777777" w:rsidR="00E20D03" w:rsidRDefault="00E20D03" w:rsidP="00E10C93">
      <w:pPr>
        <w:pStyle w:val="Heading2"/>
        <w:keepNext w:val="0"/>
        <w:keepLines w:val="0"/>
        <w:spacing w:before="280"/>
      </w:pPr>
      <w:bookmarkStart w:id="3" w:name="_f74tv9o6q4y" w:colFirst="0" w:colLast="0"/>
      <w:bookmarkEnd w:id="3"/>
      <w:r>
        <w:t>🔹 Objectives</w:t>
      </w:r>
    </w:p>
    <w:p w14:paraId="3A525AEF" w14:textId="77777777" w:rsidR="00E20D03" w:rsidRDefault="00E20D03" w:rsidP="00E10C9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4775A45" w14:textId="77777777" w:rsidR="00E20D03" w:rsidRDefault="00E20D03" w:rsidP="00E20D03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Verify that the system is </w:t>
      </w:r>
      <w:r>
        <w:rPr>
          <w:rFonts w:ascii="Roboto Mono" w:eastAsia="Roboto Mono" w:hAnsi="Roboto Mono" w:cs="Roboto Mono"/>
          <w:b/>
        </w:rPr>
        <w:t>ready for operational use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1CEBB91" w14:textId="77777777" w:rsidR="00E20D03" w:rsidRDefault="00E20D03" w:rsidP="00E20D03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Validate that it meets </w:t>
      </w:r>
      <w:r>
        <w:rPr>
          <w:rFonts w:ascii="Roboto Mono" w:eastAsia="Roboto Mono" w:hAnsi="Roboto Mono" w:cs="Roboto Mono"/>
          <w:b/>
        </w:rPr>
        <w:t>business and contractual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2FE93DA" w14:textId="77777777" w:rsidR="00E20D03" w:rsidRDefault="00E20D03" w:rsidP="00E20D03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Gain </w:t>
      </w:r>
      <w:r>
        <w:rPr>
          <w:rFonts w:ascii="Roboto Mono" w:eastAsia="Roboto Mono" w:hAnsi="Roboto Mono" w:cs="Roboto Mono"/>
          <w:b/>
        </w:rPr>
        <w:t>confidence from customers/stakeholders</w:t>
      </w:r>
      <w:r>
        <w:rPr>
          <w:rFonts w:ascii="Roboto Mono" w:eastAsia="Roboto Mono" w:hAnsi="Roboto Mono" w:cs="Roboto Mono"/>
        </w:rPr>
        <w:t xml:space="preserve"> before release.</w:t>
      </w:r>
      <w:r>
        <w:rPr>
          <w:rFonts w:ascii="Roboto Mono" w:eastAsia="Roboto Mono" w:hAnsi="Roboto Mono" w:cs="Roboto Mono"/>
        </w:rPr>
        <w:br/>
      </w:r>
    </w:p>
    <w:p w14:paraId="1B7AD482" w14:textId="77777777" w:rsidR="00E20D03" w:rsidRDefault="00E20D03" w:rsidP="00E20D03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Identify defects missed at earlier test levels.</w:t>
      </w:r>
      <w:r>
        <w:rPr>
          <w:rFonts w:ascii="Roboto Mono" w:eastAsia="Roboto Mono" w:hAnsi="Roboto Mono" w:cs="Roboto Mono"/>
        </w:rPr>
        <w:br/>
      </w:r>
    </w:p>
    <w:p w14:paraId="52374F8D" w14:textId="77777777" w:rsidR="00E20D03" w:rsidRDefault="00E20D03" w:rsidP="00E10C93">
      <w:r>
        <w:pict w14:anchorId="01798798">
          <v:rect id="_x0000_i1027" style="width:0;height:1.5pt" o:hralign="center" o:hrstd="t" o:hr="t" fillcolor="#a0a0a0" stroked="f"/>
        </w:pict>
      </w:r>
    </w:p>
    <w:p w14:paraId="2EF3A346" w14:textId="77777777" w:rsidR="00E20D03" w:rsidRDefault="00E20D03" w:rsidP="00E10C93">
      <w:pPr>
        <w:pStyle w:val="Heading2"/>
        <w:keepNext w:val="0"/>
        <w:keepLines w:val="0"/>
        <w:spacing w:before="280"/>
      </w:pPr>
      <w:bookmarkStart w:id="4" w:name="_lh50potaxuvj" w:colFirst="0" w:colLast="0"/>
      <w:bookmarkEnd w:id="4"/>
      <w:r>
        <w:t>🔹 Example (ATM System)</w:t>
      </w:r>
    </w:p>
    <w:p w14:paraId="53CB801B" w14:textId="77777777" w:rsidR="00E20D03" w:rsidRDefault="00E20D03" w:rsidP="00E10C9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0FE772E" w14:textId="77777777" w:rsidR="00E20D03" w:rsidRDefault="00E20D03" w:rsidP="00E10C9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At </w:t>
      </w:r>
      <w:r>
        <w:rPr>
          <w:rFonts w:ascii="Roboto Mono" w:eastAsia="Roboto Mono" w:hAnsi="Roboto Mono" w:cs="Roboto Mono"/>
          <w:b/>
        </w:rPr>
        <w:t>Acceptance Testing level</w:t>
      </w:r>
      <w:r>
        <w:rPr>
          <w:rFonts w:ascii="Roboto Mono" w:eastAsia="Roboto Mono" w:hAnsi="Roboto Mono" w:cs="Roboto Mono"/>
        </w:rPr>
        <w:t>, business stakeholders (e.g., bank staff or selected customers) might test:</w:t>
      </w:r>
    </w:p>
    <w:p w14:paraId="7D2F04B6" w14:textId="77777777" w:rsidR="00E20D03" w:rsidRDefault="00E20D03" w:rsidP="00E20D03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Insert card → Enter PIN → Withdraw cash → Get correct receipt → Balance updated.</w:t>
      </w:r>
      <w:r>
        <w:rPr>
          <w:rFonts w:ascii="Nova Mono" w:eastAsia="Nova Mono" w:hAnsi="Nova Mono" w:cs="Nova Mono"/>
        </w:rPr>
        <w:br/>
      </w:r>
    </w:p>
    <w:p w14:paraId="0FD4B4A1" w14:textId="77777777" w:rsidR="00E20D03" w:rsidRDefault="00E20D03" w:rsidP="00E20D03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Deposit money → Balance updated in both ATM and online banking.</w:t>
      </w:r>
      <w:r>
        <w:rPr>
          <w:rFonts w:ascii="Nova Mono" w:eastAsia="Nova Mono" w:hAnsi="Nova Mono" w:cs="Nova Mono"/>
        </w:rPr>
        <w:br/>
      </w:r>
    </w:p>
    <w:p w14:paraId="6E22375D" w14:textId="77777777" w:rsidR="00E20D03" w:rsidRDefault="00E20D03" w:rsidP="00E20D03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Try international card → Transaction succeeds/denied based on business rules.</w:t>
      </w:r>
      <w:r>
        <w:rPr>
          <w:rFonts w:ascii="Nova Mono" w:eastAsia="Nova Mono" w:hAnsi="Nova Mono" w:cs="Nova Mono"/>
        </w:rPr>
        <w:br/>
      </w:r>
    </w:p>
    <w:p w14:paraId="31B2D170" w14:textId="77777777" w:rsidR="00E20D03" w:rsidRDefault="00E20D03" w:rsidP="00E20D03">
      <w:pPr>
        <w:numPr>
          <w:ilvl w:val="0"/>
          <w:numId w:val="3"/>
        </w:numPr>
        <w:spacing w:after="0" w:line="276" w:lineRule="auto"/>
      </w:pPr>
      <w:r>
        <w:rPr>
          <w:rFonts w:ascii="Nova Mono" w:eastAsia="Nova Mono" w:hAnsi="Nova Mono" w:cs="Nova Mono"/>
        </w:rPr>
        <w:t xml:space="preserve">System availability tested → ATM should work </w:t>
      </w:r>
      <w:r>
        <w:rPr>
          <w:rFonts w:ascii="Roboto Mono" w:eastAsia="Roboto Mono" w:hAnsi="Roboto Mono" w:cs="Roboto Mono"/>
          <w:b/>
        </w:rPr>
        <w:t>24/7</w:t>
      </w:r>
      <w:r>
        <w:rPr>
          <w:rFonts w:ascii="Roboto Mono" w:eastAsia="Roboto Mono" w:hAnsi="Roboto Mono" w:cs="Roboto Mono"/>
        </w:rPr>
        <w:t xml:space="preserve"> with minimal downtime.</w:t>
      </w:r>
      <w:r>
        <w:rPr>
          <w:rFonts w:ascii="Roboto Mono" w:eastAsia="Roboto Mono" w:hAnsi="Roboto Mono" w:cs="Roboto Mono"/>
        </w:rPr>
        <w:br/>
      </w:r>
    </w:p>
    <w:p w14:paraId="341989D5" w14:textId="77777777" w:rsidR="00E20D03" w:rsidRDefault="00E20D03" w:rsidP="00E20D03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Security checks → PIN must always be encrypted, no unauthorized access possible.</w:t>
      </w:r>
      <w:r>
        <w:rPr>
          <w:rFonts w:ascii="Nova Mono" w:eastAsia="Nova Mono" w:hAnsi="Nova Mono" w:cs="Nova Mono"/>
        </w:rPr>
        <w:br/>
      </w:r>
    </w:p>
    <w:p w14:paraId="52C9898B" w14:textId="77777777" w:rsidR="00E20D03" w:rsidRDefault="00E20D03" w:rsidP="00E10C9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Focus is on </w:t>
      </w:r>
      <w:r>
        <w:rPr>
          <w:rFonts w:ascii="Roboto Mono" w:eastAsia="Roboto Mono" w:hAnsi="Roboto Mono" w:cs="Roboto Mono"/>
          <w:b/>
        </w:rPr>
        <w:t>business workflows and customer expectations</w:t>
      </w:r>
      <w:r>
        <w:rPr>
          <w:rFonts w:ascii="Roboto Mono" w:eastAsia="Roboto Mono" w:hAnsi="Roboto Mono" w:cs="Roboto Mono"/>
        </w:rPr>
        <w:t>, not just technical correctness.</w:t>
      </w:r>
    </w:p>
    <w:p w14:paraId="18AE792F" w14:textId="77777777" w:rsidR="00E20D03" w:rsidRDefault="00E20D03" w:rsidP="00E10C93">
      <w:r>
        <w:pict w14:anchorId="2E538638">
          <v:rect id="_x0000_i1028" style="width:0;height:1.5pt" o:hralign="center" o:hrstd="t" o:hr="t" fillcolor="#a0a0a0" stroked="f"/>
        </w:pict>
      </w:r>
    </w:p>
    <w:p w14:paraId="786BB1D3" w14:textId="77777777" w:rsidR="00E20D03" w:rsidRDefault="00E20D03" w:rsidP="00E10C93">
      <w:pPr>
        <w:pStyle w:val="Heading2"/>
        <w:keepNext w:val="0"/>
        <w:keepLines w:val="0"/>
        <w:spacing w:before="280"/>
      </w:pPr>
      <w:bookmarkStart w:id="5" w:name="_ouc2kjxuqwrh" w:colFirst="0" w:colLast="0"/>
      <w:bookmarkEnd w:id="5"/>
      <w:r>
        <w:t>🔹 Types of Acceptance Testing</w:t>
      </w:r>
    </w:p>
    <w:p w14:paraId="5691DCDE" w14:textId="77777777" w:rsidR="00E20D03" w:rsidRDefault="00E20D03" w:rsidP="00E10C9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34D31C2C" w14:textId="77777777" w:rsidR="00E20D03" w:rsidRDefault="00E20D03" w:rsidP="00E20D03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User Acceptance Testing (UAT)</w:t>
      </w:r>
      <w:r>
        <w:rPr>
          <w:rFonts w:ascii="Nova Mono" w:eastAsia="Nova Mono" w:hAnsi="Nova Mono" w:cs="Nova Mono"/>
        </w:rPr>
        <w:t xml:space="preserve"> → Done by end users/business representatives.</w:t>
      </w:r>
      <w:r>
        <w:rPr>
          <w:rFonts w:ascii="Nova Mono" w:eastAsia="Nova Mono" w:hAnsi="Nova Mono" w:cs="Nova Mono"/>
        </w:rPr>
        <w:br/>
      </w:r>
    </w:p>
    <w:p w14:paraId="21EC9090" w14:textId="77777777" w:rsidR="00E20D03" w:rsidRDefault="00E20D03" w:rsidP="00E20D03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Operational (Production) Acceptance Testing (OAT)</w:t>
      </w:r>
      <w:r>
        <w:rPr>
          <w:rFonts w:ascii="Nova Mono" w:eastAsia="Nova Mono" w:hAnsi="Nova Mono" w:cs="Nova Mono"/>
        </w:rPr>
        <w:t xml:space="preserve"> → Checks operational readiness (backups, recovery, monitoring, security, performance, etc.).</w:t>
      </w:r>
      <w:r>
        <w:rPr>
          <w:rFonts w:ascii="Nova Mono" w:eastAsia="Nova Mono" w:hAnsi="Nova Mono" w:cs="Nova Mono"/>
        </w:rPr>
        <w:br/>
      </w:r>
    </w:p>
    <w:p w14:paraId="0B72B038" w14:textId="77777777" w:rsidR="00E20D03" w:rsidRDefault="00E20D03" w:rsidP="00E20D03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Contract/Regulation Acceptance Testing</w:t>
      </w:r>
      <w:r>
        <w:rPr>
          <w:rFonts w:ascii="Nova Mono" w:eastAsia="Nova Mono" w:hAnsi="Nova Mono" w:cs="Nova Mono"/>
        </w:rPr>
        <w:t xml:space="preserve"> → Ensures legal, regulatory, or contract compliance.</w:t>
      </w:r>
      <w:r>
        <w:rPr>
          <w:rFonts w:ascii="Nova Mono" w:eastAsia="Nova Mono" w:hAnsi="Nova Mono" w:cs="Nova Mono"/>
        </w:rPr>
        <w:br/>
      </w:r>
    </w:p>
    <w:p w14:paraId="49DF07E5" w14:textId="77777777" w:rsidR="00E20D03" w:rsidRDefault="00E20D03" w:rsidP="00E20D03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Alpha Testing</w:t>
      </w:r>
      <w:r>
        <w:rPr>
          <w:rFonts w:ascii="Nova Mono" w:eastAsia="Nova Mono" w:hAnsi="Nova Mono" w:cs="Nova Mono"/>
        </w:rPr>
        <w:t xml:space="preserve"> → Performed by users at the developer’s site (early feedback).</w:t>
      </w:r>
      <w:r>
        <w:rPr>
          <w:rFonts w:ascii="Nova Mono" w:eastAsia="Nova Mono" w:hAnsi="Nova Mono" w:cs="Nova Mono"/>
        </w:rPr>
        <w:br/>
      </w:r>
    </w:p>
    <w:p w14:paraId="0C3EB4D6" w14:textId="77777777" w:rsidR="00E20D03" w:rsidRDefault="00E20D03" w:rsidP="00E20D03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Beta Testing</w:t>
      </w:r>
      <w:r>
        <w:rPr>
          <w:rFonts w:ascii="Nova Mono" w:eastAsia="Nova Mono" w:hAnsi="Nova Mono" w:cs="Nova Mono"/>
        </w:rPr>
        <w:t xml:space="preserve"> → Performed by external users in real-world conditions before full release.</w:t>
      </w:r>
      <w:r>
        <w:br/>
      </w:r>
    </w:p>
    <w:p w14:paraId="5CAC24A5" w14:textId="77777777" w:rsidR="00E20D03" w:rsidRDefault="00E20D03" w:rsidP="00E10C93">
      <w:r>
        <w:pict w14:anchorId="5550EE6E">
          <v:rect id="_x0000_i1029" style="width:0;height:1.5pt" o:hralign="center" o:hrstd="t" o:hr="t" fillcolor="#a0a0a0" stroked="f"/>
        </w:pict>
      </w:r>
    </w:p>
    <w:p w14:paraId="5306C2E7" w14:textId="77777777" w:rsidR="00E20D03" w:rsidRDefault="00E20D03" w:rsidP="00E10C93">
      <w:pPr>
        <w:pStyle w:val="Heading2"/>
        <w:keepNext w:val="0"/>
        <w:keepLines w:val="0"/>
        <w:spacing w:before="280"/>
      </w:pPr>
      <w:bookmarkStart w:id="6" w:name="_fzxy4bcmejyu" w:colFirst="0" w:colLast="0"/>
      <w:bookmarkEnd w:id="6"/>
      <w:r>
        <w:t>🔹 Advantages</w:t>
      </w:r>
    </w:p>
    <w:p w14:paraId="45700683" w14:textId="77777777" w:rsidR="00E20D03" w:rsidRDefault="00E20D03" w:rsidP="00E10C9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5B6AD52" w14:textId="77777777" w:rsidR="00E20D03" w:rsidRDefault="00E20D03" w:rsidP="00E20D03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Confirms system is </w:t>
      </w:r>
      <w:r>
        <w:rPr>
          <w:rFonts w:ascii="Roboto Mono" w:eastAsia="Roboto Mono" w:hAnsi="Roboto Mono" w:cs="Roboto Mono"/>
          <w:b/>
        </w:rPr>
        <w:t>fit for real-world use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C242BE8" w14:textId="77777777" w:rsidR="00E20D03" w:rsidRDefault="00E20D03" w:rsidP="00E20D03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Reduces risk of </w:t>
      </w:r>
      <w:r>
        <w:rPr>
          <w:rFonts w:ascii="Roboto Mono" w:eastAsia="Roboto Mono" w:hAnsi="Roboto Mono" w:cs="Roboto Mono"/>
          <w:b/>
        </w:rPr>
        <w:t>business failure after release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2B54CB5" w14:textId="77777777" w:rsidR="00E20D03" w:rsidRDefault="00E20D03" w:rsidP="00E20D03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Involves </w:t>
      </w:r>
      <w:r>
        <w:rPr>
          <w:rFonts w:ascii="Roboto Mono" w:eastAsia="Roboto Mono" w:hAnsi="Roboto Mono" w:cs="Roboto Mono"/>
          <w:b/>
        </w:rPr>
        <w:t>real users</w:t>
      </w:r>
      <w:r>
        <w:rPr>
          <w:rFonts w:ascii="Roboto Mono" w:eastAsia="Roboto Mono" w:hAnsi="Roboto Mono" w:cs="Roboto Mono"/>
        </w:rPr>
        <w:t>, ensuring product matches expectations.</w:t>
      </w:r>
      <w:r>
        <w:rPr>
          <w:rFonts w:ascii="Roboto Mono" w:eastAsia="Roboto Mono" w:hAnsi="Roboto Mono" w:cs="Roboto Mono"/>
        </w:rPr>
        <w:br/>
      </w:r>
    </w:p>
    <w:p w14:paraId="504C851C" w14:textId="77777777" w:rsidR="00E20D03" w:rsidRDefault="00E20D03" w:rsidP="00E10C93">
      <w:r>
        <w:pict w14:anchorId="1CD7E05F">
          <v:rect id="_x0000_i1030" style="width:0;height:1.5pt" o:hralign="center" o:hrstd="t" o:hr="t" fillcolor="#a0a0a0" stroked="f"/>
        </w:pict>
      </w:r>
    </w:p>
    <w:p w14:paraId="229B5658" w14:textId="77777777" w:rsidR="00E20D03" w:rsidRDefault="00E20D03" w:rsidP="00E10C93">
      <w:pPr>
        <w:pStyle w:val="Heading2"/>
        <w:keepNext w:val="0"/>
        <w:keepLines w:val="0"/>
        <w:spacing w:before="280"/>
      </w:pPr>
      <w:bookmarkStart w:id="7" w:name="_vxzaanqj0ht" w:colFirst="0" w:colLast="0"/>
      <w:bookmarkEnd w:id="7"/>
      <w:r>
        <w:t>🔹 Disadvantages</w:t>
      </w:r>
    </w:p>
    <w:p w14:paraId="3C4C3946" w14:textId="77777777" w:rsidR="00E20D03" w:rsidRDefault="00E20D03" w:rsidP="00E10C9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33DFAF6" w14:textId="77777777" w:rsidR="00E20D03" w:rsidRDefault="00E20D03" w:rsidP="00E20D03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Requires significant </w:t>
      </w:r>
      <w:r>
        <w:rPr>
          <w:rFonts w:ascii="Roboto Mono" w:eastAsia="Roboto Mono" w:hAnsi="Roboto Mono" w:cs="Roboto Mono"/>
          <w:b/>
        </w:rPr>
        <w:t>user time and involvement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BD1829E" w14:textId="77777777" w:rsidR="00E20D03" w:rsidRDefault="00E20D03" w:rsidP="00E20D0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be </w:t>
      </w:r>
      <w:r>
        <w:rPr>
          <w:rFonts w:ascii="Roboto Mono" w:eastAsia="Roboto Mono" w:hAnsi="Roboto Mono" w:cs="Roboto Mono"/>
          <w:b/>
        </w:rPr>
        <w:t>costly and time-consuming</w:t>
      </w:r>
      <w:r>
        <w:rPr>
          <w:rFonts w:ascii="Roboto Mono" w:eastAsia="Roboto Mono" w:hAnsi="Roboto Mono" w:cs="Roboto Mono"/>
        </w:rPr>
        <w:t xml:space="preserve"> if issues are found late.</w:t>
      </w:r>
      <w:r>
        <w:rPr>
          <w:rFonts w:ascii="Roboto Mono" w:eastAsia="Roboto Mono" w:hAnsi="Roboto Mono" w:cs="Roboto Mono"/>
        </w:rPr>
        <w:br/>
      </w:r>
    </w:p>
    <w:p w14:paraId="7F8C934E" w14:textId="77777777" w:rsidR="00E20D03" w:rsidRDefault="00E20D03" w:rsidP="00E20D03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May identify </w:t>
      </w:r>
      <w:r>
        <w:rPr>
          <w:rFonts w:ascii="Roboto Mono" w:eastAsia="Roboto Mono" w:hAnsi="Roboto Mono" w:cs="Roboto Mono"/>
          <w:b/>
        </w:rPr>
        <w:t>requirement gaps</w:t>
      </w:r>
      <w:r>
        <w:rPr>
          <w:rFonts w:ascii="Roboto Mono" w:eastAsia="Roboto Mono" w:hAnsi="Roboto Mono" w:cs="Roboto Mono"/>
        </w:rPr>
        <w:t xml:space="preserve"> that are expensive to fix.</w:t>
      </w:r>
      <w:r>
        <w:rPr>
          <w:rFonts w:ascii="Roboto Mono" w:eastAsia="Roboto Mono" w:hAnsi="Roboto Mono" w:cs="Roboto Mono"/>
        </w:rPr>
        <w:br/>
      </w:r>
    </w:p>
    <w:p w14:paraId="4EFC021C" w14:textId="77777777" w:rsidR="00E20D03" w:rsidRDefault="00E20D03" w:rsidP="00E10C93">
      <w:r>
        <w:pict w14:anchorId="20C7559C">
          <v:rect id="_x0000_i1031" style="width:0;height:1.5pt" o:hralign="center" o:hrstd="t" o:hr="t" fillcolor="#a0a0a0" stroked="f"/>
        </w:pict>
      </w:r>
    </w:p>
    <w:p w14:paraId="34E9BFDE" w14:textId="77777777" w:rsidR="00E20D03" w:rsidRDefault="00E20D03" w:rsidP="00E10C9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Acceptance Testing = Final testing level where the customer/end-user validates that the system meets requirements and is ready for release into production.</w:t>
      </w:r>
    </w:p>
    <w:p w14:paraId="06727D5F" w14:textId="77777777" w:rsidR="00E20D03" w:rsidRDefault="00E20D03" w:rsidP="00E10C93">
      <w:r>
        <w:pict w14:anchorId="1A2C04E3">
          <v:rect id="_x0000_i1032" style="width:0;height:1.5pt" o:hralign="center" o:hrstd="t" o:hr="t" fillcolor="#a0a0a0" stroked="f"/>
        </w:pict>
      </w:r>
    </w:p>
    <w:p w14:paraId="71405131" w14:textId="77777777" w:rsidR="00E20D03" w:rsidRDefault="00E20D03" w:rsidP="00E10C93"/>
    <w:p w14:paraId="4B77C108" w14:textId="77777777" w:rsidR="00E20D03" w:rsidRDefault="00E20D03"/>
    <w:p w14:paraId="5A6C880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6518D"/>
    <w:multiLevelType w:val="multilevel"/>
    <w:tmpl w:val="B4B4EB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C25165"/>
    <w:multiLevelType w:val="multilevel"/>
    <w:tmpl w:val="B37874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EC55518"/>
    <w:multiLevelType w:val="multilevel"/>
    <w:tmpl w:val="855A52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BE591D"/>
    <w:multiLevelType w:val="multilevel"/>
    <w:tmpl w:val="E1340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B30027A"/>
    <w:multiLevelType w:val="multilevel"/>
    <w:tmpl w:val="74B0FF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3950725"/>
    <w:multiLevelType w:val="multilevel"/>
    <w:tmpl w:val="AE7670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4FD09AD"/>
    <w:multiLevelType w:val="multilevel"/>
    <w:tmpl w:val="E9A892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7236958">
    <w:abstractNumId w:val="5"/>
  </w:num>
  <w:num w:numId="2" w16cid:durableId="1230768294">
    <w:abstractNumId w:val="1"/>
  </w:num>
  <w:num w:numId="3" w16cid:durableId="2057730477">
    <w:abstractNumId w:val="2"/>
  </w:num>
  <w:num w:numId="4" w16cid:durableId="1429039195">
    <w:abstractNumId w:val="3"/>
  </w:num>
  <w:num w:numId="5" w16cid:durableId="1955091581">
    <w:abstractNumId w:val="6"/>
  </w:num>
  <w:num w:numId="6" w16cid:durableId="1647389643">
    <w:abstractNumId w:val="0"/>
  </w:num>
  <w:num w:numId="7" w16cid:durableId="17966788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D03"/>
    <w:rsid w:val="002D1F4F"/>
    <w:rsid w:val="00711B4D"/>
    <w:rsid w:val="007E473B"/>
    <w:rsid w:val="008952B3"/>
    <w:rsid w:val="00A70480"/>
    <w:rsid w:val="00E20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86E26"/>
  <w15:chartTrackingRefBased/>
  <w15:docId w15:val="{1F8C59A6-D885-4293-91EE-17924D330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0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D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D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D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0D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D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D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D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D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D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D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D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547</Words>
  <Characters>3119</Characters>
  <Application>Microsoft Office Word</Application>
  <DocSecurity>0</DocSecurity>
  <Lines>25</Lines>
  <Paragraphs>7</Paragraphs>
  <ScaleCrop>false</ScaleCrop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