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E100" w14:textId="77777777" w:rsidR="005E02DB" w:rsidRDefault="005E02DB" w:rsidP="0046442A">
      <w:pPr>
        <w:pStyle w:val="Heading2"/>
        <w:keepNext w:val="0"/>
        <w:keepLines w:val="0"/>
        <w:spacing w:before="280"/>
      </w:pPr>
      <w:bookmarkStart w:id="0" w:name="_7cyqc7154902" w:colFirst="0" w:colLast="0"/>
      <w:bookmarkEnd w:id="0"/>
      <w:r>
        <w:t>Types of White-Box Techniques:</w:t>
      </w:r>
    </w:p>
    <w:p w14:paraId="0CB894AB" w14:textId="77777777" w:rsidR="005E02DB" w:rsidRDefault="005E02DB" w:rsidP="0046442A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02C2B88" w14:textId="77777777" w:rsidR="005E02DB" w:rsidRDefault="005E02DB" w:rsidP="005E02D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 Testing &amp; Coverage</w:t>
      </w:r>
      <w:r>
        <w:rPr>
          <w:rFonts w:ascii="Roboto Mono" w:eastAsia="Roboto Mono" w:hAnsi="Roboto Mono" w:cs="Roboto Mono"/>
          <w:b/>
        </w:rPr>
        <w:br/>
      </w:r>
    </w:p>
    <w:p w14:paraId="598EB7DA" w14:textId="77777777" w:rsidR="005E02DB" w:rsidRDefault="005E02DB" w:rsidP="005E02D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every line of code is executed at least once.</w:t>
      </w:r>
      <w:r>
        <w:rPr>
          <w:rFonts w:ascii="Roboto Mono" w:eastAsia="Roboto Mono" w:hAnsi="Roboto Mono" w:cs="Roboto Mono"/>
        </w:rPr>
        <w:br/>
      </w:r>
    </w:p>
    <w:p w14:paraId="53300FEB" w14:textId="77777777" w:rsidR="005E02DB" w:rsidRDefault="005E02DB" w:rsidP="005E02D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(Branch) Testing &amp; Coverage</w:t>
      </w:r>
      <w:r>
        <w:rPr>
          <w:rFonts w:ascii="Roboto Mono" w:eastAsia="Roboto Mono" w:hAnsi="Roboto Mono" w:cs="Roboto Mono"/>
          <w:b/>
        </w:rPr>
        <w:br/>
      </w:r>
    </w:p>
    <w:p w14:paraId="75DF8F85" w14:textId="77777777" w:rsidR="005E02DB" w:rsidRDefault="005E02DB" w:rsidP="005E02D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each decision (e.g., if/else) evaluates to </w:t>
      </w:r>
      <w:r>
        <w:rPr>
          <w:rFonts w:ascii="Roboto Mono" w:eastAsia="Roboto Mono" w:hAnsi="Roboto Mono" w:cs="Roboto Mono"/>
          <w:b/>
        </w:rPr>
        <w:t>true and false</w:t>
      </w:r>
      <w:r>
        <w:rPr>
          <w:rFonts w:ascii="Roboto Mono" w:eastAsia="Roboto Mono" w:hAnsi="Roboto Mono" w:cs="Roboto Mono"/>
        </w:rPr>
        <w:t xml:space="preserve"> at least once.</w:t>
      </w:r>
      <w:r>
        <w:rPr>
          <w:rFonts w:ascii="Roboto Mono" w:eastAsia="Roboto Mono" w:hAnsi="Roboto Mono" w:cs="Roboto Mono"/>
        </w:rPr>
        <w:br/>
      </w:r>
    </w:p>
    <w:p w14:paraId="1C91E9C3" w14:textId="77777777" w:rsidR="005E02DB" w:rsidRDefault="005E02DB" w:rsidP="005E02D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Condition Testing</w:t>
      </w:r>
      <w:r>
        <w:rPr>
          <w:rFonts w:ascii="Roboto Mono" w:eastAsia="Roboto Mono" w:hAnsi="Roboto Mono" w:cs="Roboto Mono"/>
          <w:b/>
        </w:rPr>
        <w:br/>
      </w:r>
    </w:p>
    <w:p w14:paraId="24C1AED7" w14:textId="77777777" w:rsidR="005E02DB" w:rsidRDefault="005E02DB" w:rsidP="005E02D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each boolean condition in a decision takes all possible outcomes.</w:t>
      </w:r>
      <w:r>
        <w:rPr>
          <w:rFonts w:ascii="Roboto Mono" w:eastAsia="Roboto Mono" w:hAnsi="Roboto Mono" w:cs="Roboto Mono"/>
        </w:rPr>
        <w:br/>
      </w:r>
    </w:p>
    <w:p w14:paraId="355D2F25" w14:textId="77777777" w:rsidR="005E02DB" w:rsidRDefault="005E02DB" w:rsidP="005E02D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Multiple Condition Coverage</w:t>
      </w:r>
      <w:r>
        <w:rPr>
          <w:rFonts w:ascii="Roboto Mono" w:eastAsia="Roboto Mono" w:hAnsi="Roboto Mono" w:cs="Roboto Mono"/>
          <w:b/>
        </w:rPr>
        <w:br/>
      </w:r>
    </w:p>
    <w:p w14:paraId="52E66B64" w14:textId="77777777" w:rsidR="005E02DB" w:rsidRDefault="005E02DB" w:rsidP="005E02D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</w:t>
      </w:r>
      <w:r>
        <w:rPr>
          <w:rFonts w:ascii="Roboto Mono" w:eastAsia="Roboto Mono" w:hAnsi="Roboto Mono" w:cs="Roboto Mono"/>
          <w:b/>
        </w:rPr>
        <w:t>all possible combinations of conditions</w:t>
      </w:r>
      <w:r>
        <w:rPr>
          <w:rFonts w:ascii="Roboto Mono" w:eastAsia="Roboto Mono" w:hAnsi="Roboto Mono" w:cs="Roboto Mono"/>
        </w:rPr>
        <w:t xml:space="preserve"> in a decision.</w:t>
      </w:r>
      <w:r>
        <w:rPr>
          <w:rFonts w:ascii="Roboto Mono" w:eastAsia="Roboto Mono" w:hAnsi="Roboto Mono" w:cs="Roboto Mono"/>
        </w:rPr>
        <w:br/>
      </w:r>
    </w:p>
    <w:p w14:paraId="6CB2CA12" w14:textId="77777777" w:rsidR="005E02DB" w:rsidRDefault="005E02DB" w:rsidP="005E02D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Path Testing / Path Coverage</w:t>
      </w:r>
      <w:r>
        <w:rPr>
          <w:rFonts w:ascii="Roboto Mono" w:eastAsia="Roboto Mono" w:hAnsi="Roboto Mono" w:cs="Roboto Mono"/>
          <w:b/>
        </w:rPr>
        <w:br/>
      </w:r>
    </w:p>
    <w:p w14:paraId="21FF0037" w14:textId="77777777" w:rsidR="005E02DB" w:rsidRDefault="005E02DB" w:rsidP="005E02D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all possible </w:t>
      </w:r>
      <w:r>
        <w:rPr>
          <w:rFonts w:ascii="Roboto Mono" w:eastAsia="Roboto Mono" w:hAnsi="Roboto Mono" w:cs="Roboto Mono"/>
          <w:b/>
        </w:rPr>
        <w:t>execution paths</w:t>
      </w:r>
      <w:r>
        <w:rPr>
          <w:rFonts w:ascii="Roboto Mono" w:eastAsia="Roboto Mono" w:hAnsi="Roboto Mono" w:cs="Roboto Mono"/>
        </w:rPr>
        <w:t xml:space="preserve"> in the program are tested.</w:t>
      </w:r>
      <w:r>
        <w:rPr>
          <w:rFonts w:ascii="Roboto Mono" w:eastAsia="Roboto Mono" w:hAnsi="Roboto Mono" w:cs="Roboto Mono"/>
        </w:rPr>
        <w:br/>
      </w:r>
    </w:p>
    <w:p w14:paraId="4EB7F234" w14:textId="77777777" w:rsidR="005E02DB" w:rsidRDefault="005E02DB" w:rsidP="005E02D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Loop Coverage</w:t>
      </w:r>
      <w:r>
        <w:rPr>
          <w:rFonts w:ascii="Arial Unicode MS" w:eastAsia="Arial Unicode MS" w:hAnsi="Arial Unicode MS" w:cs="Arial Unicode MS"/>
        </w:rPr>
        <w:t xml:space="preserve"> ✅</w:t>
      </w:r>
      <w:r>
        <w:rPr>
          <w:rFonts w:ascii="Arial Unicode MS" w:eastAsia="Arial Unicode MS" w:hAnsi="Arial Unicode MS" w:cs="Arial Unicode MS"/>
        </w:rPr>
        <w:br/>
      </w:r>
    </w:p>
    <w:p w14:paraId="01D3A5E3" w14:textId="77777777" w:rsidR="005E02DB" w:rsidRDefault="005E02DB" w:rsidP="005E02D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loops are executed </w:t>
      </w:r>
      <w:r>
        <w:rPr>
          <w:rFonts w:ascii="Roboto Mono" w:eastAsia="Roboto Mono" w:hAnsi="Roboto Mono" w:cs="Roboto Mono"/>
          <w:b/>
        </w:rPr>
        <w:t>zero, one, and multiple times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8FA5A5" w14:textId="77777777" w:rsidR="005E02DB" w:rsidRDefault="005E02DB" w:rsidP="005E02D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 Flow Testing</w:t>
      </w:r>
      <w:r>
        <w:rPr>
          <w:rFonts w:ascii="Roboto Mono" w:eastAsia="Roboto Mono" w:hAnsi="Roboto Mono" w:cs="Roboto Mono"/>
          <w:b/>
        </w:rPr>
        <w:br/>
      </w:r>
    </w:p>
    <w:p w14:paraId="34D27CEB" w14:textId="77777777" w:rsidR="005E02DB" w:rsidRDefault="005E02DB" w:rsidP="005E02DB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Focuses on how </w:t>
      </w:r>
      <w:r>
        <w:rPr>
          <w:rFonts w:ascii="Roboto Mono" w:eastAsia="Roboto Mono" w:hAnsi="Roboto Mono" w:cs="Roboto Mono"/>
          <w:b/>
        </w:rPr>
        <w:t>variables are defined, used, and killed (end of scope)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0F02EA" w14:textId="77777777" w:rsidR="005E02DB" w:rsidRDefault="005E02DB"/>
    <w:p w14:paraId="3BDBD0D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B1FD3"/>
    <w:multiLevelType w:val="multilevel"/>
    <w:tmpl w:val="D748A0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78615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2DB"/>
    <w:rsid w:val="002D1F4F"/>
    <w:rsid w:val="005E02DB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7787E"/>
  <w15:chartTrackingRefBased/>
  <w15:docId w15:val="{4A9B0C76-0EE1-4D3F-A6BE-D6433799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0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2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