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1B76" w14:textId="77777777" w:rsidR="00CE4C93" w:rsidRDefault="00CE4C93" w:rsidP="0079199B">
      <w:pPr>
        <w:pStyle w:val="Heading1"/>
      </w:pPr>
      <w:bookmarkStart w:id="0" w:name="_6y0ed3omh8n0" w:colFirst="0" w:colLast="0"/>
      <w:bookmarkEnd w:id="0"/>
      <w:r>
        <w:t>Business Risks</w:t>
      </w:r>
    </w:p>
    <w:p w14:paraId="4A067228" w14:textId="77777777" w:rsidR="00CE4C93" w:rsidRDefault="00CE4C93" w:rsidP="0079199B">
      <w:pPr>
        <w:pStyle w:val="Heading2"/>
        <w:keepNext w:val="0"/>
        <w:keepLines w:val="0"/>
        <w:spacing w:before="480"/>
      </w:pPr>
      <w:bookmarkStart w:id="1" w:name="_5pdytv3reray" w:colFirst="0" w:colLast="0"/>
      <w:bookmarkEnd w:id="1"/>
      <w:r>
        <w:t>📌 What are Business Risks?</w:t>
      </w:r>
    </w:p>
    <w:p w14:paraId="74563EC5" w14:textId="77777777" w:rsidR="00CE4C93" w:rsidRDefault="00CE4C93" w:rsidP="0079199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2BB30E65" w14:textId="77777777" w:rsidR="00CE4C93" w:rsidRDefault="00CE4C93" w:rsidP="007919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Business Risks</w:t>
      </w:r>
      <w:r>
        <w:rPr>
          <w:rFonts w:ascii="Roboto Mono" w:eastAsia="Roboto Mono" w:hAnsi="Roboto Mono" w:cs="Roboto Mono"/>
        </w:rPr>
        <w:t xml:space="preserve"> are risks that may affect the </w:t>
      </w:r>
      <w:r>
        <w:rPr>
          <w:rFonts w:ascii="Roboto Mono" w:eastAsia="Roboto Mono" w:hAnsi="Roboto Mono" w:cs="Roboto Mono"/>
          <w:b/>
        </w:rPr>
        <w:t>organization’s success, reputation, revenue, or ability to operate</w:t>
      </w:r>
      <w:r>
        <w:rPr>
          <w:rFonts w:ascii="Roboto Mono" w:eastAsia="Roboto Mono" w:hAnsi="Roboto Mono" w:cs="Roboto Mono"/>
        </w:rPr>
        <w:t xml:space="preserve"> if the software does not deliver the expected </w:t>
      </w:r>
      <w:r>
        <w:rPr>
          <w:rFonts w:ascii="Roboto Mono" w:eastAsia="Roboto Mono" w:hAnsi="Roboto Mono" w:cs="Roboto Mono"/>
          <w:b/>
        </w:rPr>
        <w:t>business value</w:t>
      </w:r>
      <w:r>
        <w:rPr>
          <w:rFonts w:ascii="Roboto Mono" w:eastAsia="Roboto Mono" w:hAnsi="Roboto Mono" w:cs="Roboto Mono"/>
        </w:rPr>
        <w:t>.</w:t>
      </w:r>
    </w:p>
    <w:p w14:paraId="0F3BF1DD" w14:textId="77777777" w:rsidR="00CE4C93" w:rsidRDefault="00CE4C93" w:rsidP="007919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</w:t>
      </w:r>
      <w:r>
        <w:rPr>
          <w:rFonts w:ascii="Roboto Mono" w:eastAsia="Roboto Mono" w:hAnsi="Roboto Mono" w:cs="Roboto Mono"/>
          <w:b/>
        </w:rPr>
        <w:t>Project Risks</w:t>
      </w:r>
      <w:r>
        <w:rPr>
          <w:rFonts w:ascii="Roboto Mono" w:eastAsia="Roboto Mono" w:hAnsi="Roboto Mono" w:cs="Roboto Mono"/>
        </w:rPr>
        <w:t xml:space="preserve"> (time, budget, resources) and </w:t>
      </w:r>
      <w:r>
        <w:rPr>
          <w:rFonts w:ascii="Roboto Mono" w:eastAsia="Roboto Mono" w:hAnsi="Roboto Mono" w:cs="Roboto Mono"/>
          <w:b/>
        </w:rPr>
        <w:t>Product Risks</w:t>
      </w:r>
      <w:r>
        <w:rPr>
          <w:rFonts w:ascii="Roboto Mono" w:eastAsia="Roboto Mono" w:hAnsi="Roboto Mono" w:cs="Roboto Mono"/>
        </w:rPr>
        <w:t xml:space="preserve"> (quality of the software),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b/>
        </w:rPr>
        <w:t>Business Risks</w:t>
      </w:r>
      <w:r>
        <w:rPr>
          <w:rFonts w:ascii="Roboto Mono" w:eastAsia="Roboto Mono" w:hAnsi="Roboto Mono" w:cs="Roboto Mono"/>
        </w:rPr>
        <w:t xml:space="preserve"> focus on the </w:t>
      </w:r>
      <w:r>
        <w:rPr>
          <w:rFonts w:ascii="Roboto Mono" w:eastAsia="Roboto Mono" w:hAnsi="Roboto Mono" w:cs="Roboto Mono"/>
          <w:b/>
        </w:rPr>
        <w:t>strategic and financial impact</w:t>
      </w:r>
      <w:r>
        <w:rPr>
          <w:rFonts w:ascii="Roboto Mono" w:eastAsia="Roboto Mono" w:hAnsi="Roboto Mono" w:cs="Roboto Mono"/>
        </w:rPr>
        <w:t xml:space="preserve"> of software issues on the company.</w:t>
      </w:r>
    </w:p>
    <w:p w14:paraId="09BA7578" w14:textId="77777777" w:rsidR="00CE4C93" w:rsidRDefault="00CE4C93" w:rsidP="0079199B">
      <w:r>
        <w:pict w14:anchorId="66B4669C">
          <v:rect id="_x0000_i1025" style="width:0;height:1.5pt" o:hralign="center" o:hrstd="t" o:hr="t" fillcolor="#a0a0a0" stroked="f"/>
        </w:pict>
      </w:r>
    </w:p>
    <w:p w14:paraId="51392953" w14:textId="77777777" w:rsidR="00CE4C93" w:rsidRDefault="00CE4C93" w:rsidP="0079199B">
      <w:pPr>
        <w:pStyle w:val="Heading2"/>
        <w:keepNext w:val="0"/>
        <w:keepLines w:val="0"/>
        <w:spacing w:before="480"/>
      </w:pPr>
      <w:bookmarkStart w:id="2" w:name="_z1f9s2nhmawe" w:colFirst="0" w:colLast="0"/>
      <w:bookmarkEnd w:id="2"/>
      <w:r>
        <w:t>🎯 Examples of Business Risks</w:t>
      </w:r>
    </w:p>
    <w:p w14:paraId="18F33FDA" w14:textId="77777777" w:rsidR="00CE4C93" w:rsidRDefault="00CE4C93" w:rsidP="007919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ujocn9t95t1h" w:colFirst="0" w:colLast="0"/>
      <w:bookmarkEnd w:id="3"/>
      <w:r>
        <w:rPr>
          <w:b/>
          <w:color w:val="000000"/>
          <w:sz w:val="26"/>
          <w:szCs w:val="26"/>
        </w:rPr>
        <w:t>1. Financial Loss</w:t>
      </w:r>
    </w:p>
    <w:p w14:paraId="46E55AD9" w14:textId="77777777" w:rsidR="00CE4C93" w:rsidRDefault="00CE4C93" w:rsidP="0079199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67DB09B3" w14:textId="77777777" w:rsidR="00CE4C93" w:rsidRDefault="00CE4C93" w:rsidP="00CE4C93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 critical feature fails, the company may lose money.</w:t>
      </w:r>
      <w:r>
        <w:rPr>
          <w:rFonts w:ascii="Roboto Mono" w:eastAsia="Roboto Mono" w:hAnsi="Roboto Mono" w:cs="Roboto Mono"/>
        </w:rPr>
        <w:br/>
      </w:r>
    </w:p>
    <w:p w14:paraId="5910142F" w14:textId="77777777" w:rsidR="00CE4C93" w:rsidRDefault="00CE4C93" w:rsidP="00CE4C93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E-commerce checkout fails → direct revenue loss.</w:t>
      </w:r>
      <w:r>
        <w:rPr>
          <w:rFonts w:ascii="Nova Mono" w:eastAsia="Nova Mono" w:hAnsi="Nova Mono" w:cs="Nova Mono"/>
          <w:i/>
        </w:rPr>
        <w:br/>
      </w:r>
    </w:p>
    <w:p w14:paraId="58E32816" w14:textId="77777777" w:rsidR="00CE4C93" w:rsidRDefault="00CE4C93" w:rsidP="007919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l6ncnueo6yxq" w:colFirst="0" w:colLast="0"/>
      <w:bookmarkEnd w:id="4"/>
      <w:r>
        <w:rPr>
          <w:b/>
          <w:color w:val="000000"/>
          <w:sz w:val="26"/>
          <w:szCs w:val="26"/>
        </w:rPr>
        <w:t>2. Reputation Damage</w:t>
      </w:r>
    </w:p>
    <w:p w14:paraId="1D85CC1B" w14:textId="77777777" w:rsidR="00CE4C93" w:rsidRDefault="00CE4C93" w:rsidP="0079199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30F3E1CE" w14:textId="77777777" w:rsidR="00CE4C93" w:rsidRDefault="00CE4C93" w:rsidP="00CE4C9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Poor quality releases reduce customer trust.</w:t>
      </w:r>
      <w:r>
        <w:rPr>
          <w:rFonts w:ascii="Roboto Mono" w:eastAsia="Roboto Mono" w:hAnsi="Roboto Mono" w:cs="Roboto Mono"/>
        </w:rPr>
        <w:br/>
      </w:r>
    </w:p>
    <w:p w14:paraId="172A65F1" w14:textId="77777777" w:rsidR="00CE4C93" w:rsidRDefault="00CE4C93" w:rsidP="00CE4C9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Banking app exposes personal data → customers lose confidence.</w:t>
      </w:r>
      <w:r>
        <w:rPr>
          <w:i/>
        </w:rPr>
        <w:br/>
      </w:r>
    </w:p>
    <w:p w14:paraId="50959AAD" w14:textId="77777777" w:rsidR="00CE4C93" w:rsidRDefault="00CE4C93" w:rsidP="007919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ewt8wnc8qfem" w:colFirst="0" w:colLast="0"/>
      <w:bookmarkEnd w:id="5"/>
      <w:r>
        <w:rPr>
          <w:b/>
          <w:color w:val="000000"/>
          <w:sz w:val="26"/>
          <w:szCs w:val="26"/>
        </w:rPr>
        <w:t>3. Market Competitiveness</w:t>
      </w:r>
    </w:p>
    <w:p w14:paraId="165BCDAB" w14:textId="77777777" w:rsidR="00CE4C93" w:rsidRDefault="00CE4C93" w:rsidP="0079199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5AEDE566" w14:textId="77777777" w:rsidR="00CE4C93" w:rsidRDefault="00CE4C93" w:rsidP="00CE4C93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Competitors may gain an advantage if your product fails.</w:t>
      </w:r>
      <w:r>
        <w:rPr>
          <w:rFonts w:ascii="Roboto Mono" w:eastAsia="Roboto Mono" w:hAnsi="Roboto Mono" w:cs="Roboto Mono"/>
        </w:rPr>
        <w:br/>
      </w:r>
    </w:p>
    <w:p w14:paraId="73865072" w14:textId="77777777" w:rsidR="00CE4C93" w:rsidRDefault="00CE4C93" w:rsidP="00CE4C93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Your video streaming app crashes during big events → users move to a competitor.</w:t>
      </w:r>
      <w:r>
        <w:rPr>
          <w:i/>
        </w:rPr>
        <w:br/>
      </w:r>
    </w:p>
    <w:p w14:paraId="02C90FD1" w14:textId="77777777" w:rsidR="00CE4C93" w:rsidRDefault="00CE4C93" w:rsidP="007919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qhfh7i3whmki" w:colFirst="0" w:colLast="0"/>
      <w:bookmarkEnd w:id="6"/>
      <w:r>
        <w:rPr>
          <w:b/>
          <w:color w:val="000000"/>
          <w:sz w:val="26"/>
          <w:szCs w:val="26"/>
        </w:rPr>
        <w:t>4. Legal/Regulatory Risks</w:t>
      </w:r>
    </w:p>
    <w:p w14:paraId="767075B3" w14:textId="77777777" w:rsidR="00CE4C93" w:rsidRDefault="00CE4C93" w:rsidP="0079199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53605DBF" w14:textId="77777777" w:rsidR="00CE4C93" w:rsidRDefault="00CE4C93" w:rsidP="00CE4C93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Non-compliance may cause penalties or lawsuits.</w:t>
      </w:r>
      <w:r>
        <w:rPr>
          <w:rFonts w:ascii="Roboto Mono" w:eastAsia="Roboto Mono" w:hAnsi="Roboto Mono" w:cs="Roboto Mono"/>
        </w:rPr>
        <w:br/>
      </w:r>
    </w:p>
    <w:p w14:paraId="32F953C3" w14:textId="77777777" w:rsidR="00CE4C93" w:rsidRDefault="00CE4C93" w:rsidP="00CE4C93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Healthcare app doesn’t meet HIPAA/GDPR standards → legal consequences.</w:t>
      </w:r>
      <w:r>
        <w:rPr>
          <w:rFonts w:ascii="Nova Mono" w:eastAsia="Nova Mono" w:hAnsi="Nova Mono" w:cs="Nova Mono"/>
          <w:i/>
        </w:rPr>
        <w:br/>
      </w:r>
    </w:p>
    <w:p w14:paraId="220F1E7B" w14:textId="77777777" w:rsidR="00CE4C93" w:rsidRDefault="00CE4C93" w:rsidP="007919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3pmhpcvmkrqz" w:colFirst="0" w:colLast="0"/>
      <w:bookmarkEnd w:id="7"/>
      <w:r>
        <w:rPr>
          <w:b/>
          <w:color w:val="000000"/>
          <w:sz w:val="26"/>
          <w:szCs w:val="26"/>
        </w:rPr>
        <w:t>5. Operational Risks</w:t>
      </w:r>
    </w:p>
    <w:p w14:paraId="391128D4" w14:textId="77777777" w:rsidR="00CE4C93" w:rsidRDefault="00CE4C93" w:rsidP="0079199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6258262E" w14:textId="77777777" w:rsidR="00CE4C93" w:rsidRDefault="00CE4C93" w:rsidP="00CE4C93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Internal business operations may be disrupted.</w:t>
      </w:r>
      <w:r>
        <w:rPr>
          <w:rFonts w:ascii="Roboto Mono" w:eastAsia="Roboto Mono" w:hAnsi="Roboto Mono" w:cs="Roboto Mono"/>
        </w:rPr>
        <w:br/>
      </w:r>
    </w:p>
    <w:p w14:paraId="6ABD9264" w14:textId="77777777" w:rsidR="00CE4C93" w:rsidRDefault="00CE4C93" w:rsidP="00CE4C93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Bug in payroll software causes incorrect salaries → employee dissatisfaction.</w:t>
      </w:r>
      <w:r>
        <w:rPr>
          <w:rFonts w:ascii="Nova Mono" w:eastAsia="Nova Mono" w:hAnsi="Nova Mono" w:cs="Nova Mono"/>
          <w:i/>
        </w:rPr>
        <w:br/>
      </w:r>
    </w:p>
    <w:p w14:paraId="05A604D0" w14:textId="77777777" w:rsidR="00CE4C93" w:rsidRDefault="00CE4C93" w:rsidP="007919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awpodnk4135g" w:colFirst="0" w:colLast="0"/>
      <w:bookmarkEnd w:id="8"/>
      <w:r>
        <w:rPr>
          <w:b/>
          <w:color w:val="000000"/>
          <w:sz w:val="26"/>
          <w:szCs w:val="26"/>
        </w:rPr>
        <w:t>6. Customer Dissatisfaction</w:t>
      </w:r>
    </w:p>
    <w:p w14:paraId="4D13440D" w14:textId="77777777" w:rsidR="00CE4C93" w:rsidRDefault="00CE4C93" w:rsidP="0079199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7726922B" w14:textId="77777777" w:rsidR="00CE4C93" w:rsidRDefault="00CE4C93" w:rsidP="00CE4C93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Features not meeting user expectations → customers leave.</w:t>
      </w:r>
      <w:r>
        <w:rPr>
          <w:rFonts w:ascii="Nova Mono" w:eastAsia="Nova Mono" w:hAnsi="Nova Mono" w:cs="Nova Mono"/>
        </w:rPr>
        <w:br/>
      </w:r>
    </w:p>
    <w:p w14:paraId="1DC26798" w14:textId="77777777" w:rsidR="00CE4C93" w:rsidRDefault="00CE4C93" w:rsidP="00CE4C93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Ride-hailing app often miscalculates fares → users uninstall it.</w:t>
      </w:r>
      <w:r>
        <w:rPr>
          <w:rFonts w:ascii="Nova Mono" w:eastAsia="Nova Mono" w:hAnsi="Nova Mono" w:cs="Nova Mono"/>
          <w:i/>
        </w:rPr>
        <w:br/>
      </w:r>
    </w:p>
    <w:p w14:paraId="460D0251" w14:textId="77777777" w:rsidR="00CE4C93" w:rsidRDefault="00CE4C93" w:rsidP="0079199B">
      <w:r>
        <w:pict w14:anchorId="31D160A4">
          <v:rect id="_x0000_i1026" style="width:0;height:1.5pt" o:hralign="center" o:hrstd="t" o:hr="t" fillcolor="#a0a0a0" stroked="f"/>
        </w:pict>
      </w:r>
    </w:p>
    <w:p w14:paraId="7C1EBDEE" w14:textId="77777777" w:rsidR="00CE4C93" w:rsidRDefault="00CE4C93" w:rsidP="0079199B">
      <w:pPr>
        <w:pStyle w:val="Heading2"/>
        <w:keepNext w:val="0"/>
        <w:keepLines w:val="0"/>
        <w:spacing w:before="480"/>
      </w:pPr>
      <w:bookmarkStart w:id="9" w:name="_ch2t9hb9yp8d" w:colFirst="0" w:colLast="0"/>
      <w:bookmarkEnd w:id="9"/>
      <w:r>
        <w:t>🖥️ Example in Testing Context</w:t>
      </w:r>
    </w:p>
    <w:p w14:paraId="426951DD" w14:textId="77777777" w:rsidR="00CE4C93" w:rsidRDefault="00CE4C93" w:rsidP="0079199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5D76759B" w14:textId="77777777" w:rsidR="00CE4C93" w:rsidRDefault="00CE4C93" w:rsidP="00CE4C9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Business Risk:</w:t>
      </w:r>
      <w:r>
        <w:rPr>
          <w:rFonts w:ascii="Roboto Mono" w:eastAsia="Roboto Mono" w:hAnsi="Roboto Mono" w:cs="Roboto Mono"/>
        </w:rPr>
        <w:t xml:space="preserve"> Mobile banking app incorrectly transfers money.</w:t>
      </w:r>
      <w:r>
        <w:rPr>
          <w:rFonts w:ascii="Roboto Mono" w:eastAsia="Roboto Mono" w:hAnsi="Roboto Mono" w:cs="Roboto Mono"/>
        </w:rPr>
        <w:br/>
      </w:r>
    </w:p>
    <w:p w14:paraId="248AB1D9" w14:textId="77777777" w:rsidR="00CE4C93" w:rsidRDefault="00CE4C93" w:rsidP="00CE4C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Impact:</w:t>
      </w:r>
      <w:r>
        <w:rPr>
          <w:rFonts w:ascii="Nova Mono" w:eastAsia="Nova Mono" w:hAnsi="Nova Mono" w:cs="Nova Mono"/>
        </w:rPr>
        <w:t xml:space="preserve"> Customers lose trust → bank loses clients → financial + reputational damage.</w:t>
      </w:r>
      <w:r>
        <w:rPr>
          <w:rFonts w:ascii="Nova Mono" w:eastAsia="Nova Mono" w:hAnsi="Nova Mono" w:cs="Nova Mono"/>
        </w:rPr>
        <w:br/>
      </w:r>
    </w:p>
    <w:p w14:paraId="77D592F1" w14:textId="77777777" w:rsidR="00CE4C93" w:rsidRDefault="00CE4C93" w:rsidP="00CE4C9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Extra </w:t>
      </w:r>
      <w:r>
        <w:rPr>
          <w:rFonts w:ascii="Roboto Mono" w:eastAsia="Roboto Mono" w:hAnsi="Roboto Mono" w:cs="Roboto Mono"/>
          <w:b/>
        </w:rPr>
        <w:t>regression, security, and functional testing</w:t>
      </w:r>
      <w:r>
        <w:rPr>
          <w:rFonts w:ascii="Roboto Mono" w:eastAsia="Roboto Mono" w:hAnsi="Roboto Mono" w:cs="Roboto Mono"/>
        </w:rPr>
        <w:t xml:space="preserve"> in money transfer module.</w:t>
      </w:r>
      <w:r>
        <w:rPr>
          <w:rFonts w:ascii="Roboto Mono" w:eastAsia="Roboto Mono" w:hAnsi="Roboto Mono" w:cs="Roboto Mono"/>
        </w:rPr>
        <w:br/>
      </w:r>
    </w:p>
    <w:p w14:paraId="577321D5" w14:textId="77777777" w:rsidR="00CE4C93" w:rsidRDefault="00CE4C93" w:rsidP="0079199B">
      <w:r>
        <w:pict w14:anchorId="4875319E">
          <v:rect id="_x0000_i1027" style="width:0;height:1.5pt" o:hralign="center" o:hrstd="t" o:hr="t" fillcolor="#a0a0a0" stroked="f"/>
        </w:pict>
      </w:r>
    </w:p>
    <w:p w14:paraId="76E5D300" w14:textId="77777777" w:rsidR="00CE4C93" w:rsidRDefault="00CE4C93" w:rsidP="0079199B">
      <w:pPr>
        <w:pStyle w:val="Heading2"/>
        <w:keepNext w:val="0"/>
        <w:keepLines w:val="0"/>
        <w:spacing w:before="480"/>
      </w:pPr>
      <w:bookmarkStart w:id="10" w:name="_9x6k4gl4r2sj" w:colFirst="0" w:colLast="0"/>
      <w:bookmarkEnd w:id="10"/>
      <w:r>
        <w:t>🗂️ How Business Risks Differ</w:t>
      </w:r>
    </w:p>
    <w:p w14:paraId="69DC930B" w14:textId="77777777" w:rsidR="00CE4C93" w:rsidRDefault="00CE4C93" w:rsidP="0079199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4E020A80" w14:textId="77777777" w:rsidR="00CE4C93" w:rsidRDefault="00CE4C93" w:rsidP="00CE4C9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Risks:</w:t>
      </w:r>
      <w:r>
        <w:rPr>
          <w:rFonts w:ascii="Roboto Mono" w:eastAsia="Roboto Mono" w:hAnsi="Roboto Mono" w:cs="Roboto Mono"/>
        </w:rPr>
        <w:t xml:space="preserve"> Affect the </w:t>
      </w:r>
      <w:r>
        <w:rPr>
          <w:rFonts w:ascii="Roboto Mono" w:eastAsia="Roboto Mono" w:hAnsi="Roboto Mono" w:cs="Roboto Mono"/>
          <w:i/>
        </w:rPr>
        <w:t>delivery</w:t>
      </w:r>
      <w:r>
        <w:rPr>
          <w:rFonts w:ascii="Roboto Mono" w:eastAsia="Roboto Mono" w:hAnsi="Roboto Mono" w:cs="Roboto Mono"/>
        </w:rPr>
        <w:t xml:space="preserve"> (time, cost, resources).</w:t>
      </w:r>
      <w:r>
        <w:rPr>
          <w:rFonts w:ascii="Roboto Mono" w:eastAsia="Roboto Mono" w:hAnsi="Roboto Mono" w:cs="Roboto Mono"/>
        </w:rPr>
        <w:br/>
      </w:r>
    </w:p>
    <w:p w14:paraId="3F59B3DB" w14:textId="77777777" w:rsidR="00CE4C93" w:rsidRDefault="00CE4C93" w:rsidP="00CE4C9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Product Risks:</w:t>
      </w:r>
      <w:r>
        <w:rPr>
          <w:rFonts w:ascii="Roboto Mono" w:eastAsia="Roboto Mono" w:hAnsi="Roboto Mono" w:cs="Roboto Mono"/>
        </w:rPr>
        <w:t xml:space="preserve"> Affect the </w:t>
      </w:r>
      <w:r>
        <w:rPr>
          <w:rFonts w:ascii="Roboto Mono" w:eastAsia="Roboto Mono" w:hAnsi="Roboto Mono" w:cs="Roboto Mono"/>
          <w:i/>
        </w:rPr>
        <w:t>quality</w:t>
      </w:r>
      <w:r>
        <w:rPr>
          <w:rFonts w:ascii="Roboto Mono" w:eastAsia="Roboto Mono" w:hAnsi="Roboto Mono" w:cs="Roboto Mono"/>
        </w:rPr>
        <w:t xml:space="preserve"> (bugs, performance, usability).</w:t>
      </w:r>
      <w:r>
        <w:rPr>
          <w:rFonts w:ascii="Roboto Mono" w:eastAsia="Roboto Mono" w:hAnsi="Roboto Mono" w:cs="Roboto Mono"/>
        </w:rPr>
        <w:br/>
      </w:r>
    </w:p>
    <w:p w14:paraId="6F55ACDA" w14:textId="77777777" w:rsidR="00CE4C93" w:rsidRDefault="00CE4C93" w:rsidP="00CE4C9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Business Risks:</w:t>
      </w:r>
      <w:r>
        <w:rPr>
          <w:rFonts w:ascii="Roboto Mono" w:eastAsia="Roboto Mono" w:hAnsi="Roboto Mono" w:cs="Roboto Mono"/>
        </w:rPr>
        <w:t xml:space="preserve"> Affect the </w:t>
      </w:r>
      <w:r>
        <w:rPr>
          <w:rFonts w:ascii="Roboto Mono" w:eastAsia="Roboto Mono" w:hAnsi="Roboto Mono" w:cs="Roboto Mono"/>
          <w:i/>
        </w:rPr>
        <w:t>organization itself</w:t>
      </w:r>
      <w:r>
        <w:rPr>
          <w:rFonts w:ascii="Roboto Mono" w:eastAsia="Roboto Mono" w:hAnsi="Roboto Mono" w:cs="Roboto Mono"/>
        </w:rPr>
        <w:t xml:space="preserve"> (money, reputation, compliance).</w:t>
      </w:r>
      <w:r>
        <w:br/>
      </w:r>
    </w:p>
    <w:p w14:paraId="44D50E4C" w14:textId="77777777" w:rsidR="00CE4C93" w:rsidRDefault="00CE4C93" w:rsidP="0079199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3C92510D" w14:textId="77777777" w:rsidR="00CE4C93" w:rsidRDefault="00CE4C93" w:rsidP="00CE4C93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Project Risk → </w:t>
      </w:r>
      <w:r>
        <w:rPr>
          <w:rFonts w:ascii="Nova Mono" w:eastAsia="Nova Mono" w:hAnsi="Nova Mono" w:cs="Nova Mono"/>
          <w:i/>
        </w:rPr>
        <w:t>“Not enough testers → project delayed.”</w:t>
      </w:r>
      <w:r>
        <w:rPr>
          <w:rFonts w:ascii="Nova Mono" w:eastAsia="Nova Mono" w:hAnsi="Nova Mono" w:cs="Nova Mono"/>
          <w:i/>
        </w:rPr>
        <w:br/>
      </w:r>
    </w:p>
    <w:p w14:paraId="543C3896" w14:textId="77777777" w:rsidR="00CE4C93" w:rsidRDefault="00CE4C93" w:rsidP="00CE4C93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Product Risk → </w:t>
      </w:r>
      <w:r>
        <w:rPr>
          <w:rFonts w:ascii="Roboto Mono" w:eastAsia="Roboto Mono" w:hAnsi="Roboto Mono" w:cs="Roboto Mono"/>
          <w:i/>
        </w:rPr>
        <w:t>“Login feature may fail on Safari.”</w:t>
      </w:r>
      <w:r>
        <w:rPr>
          <w:rFonts w:ascii="Roboto Mono" w:eastAsia="Roboto Mono" w:hAnsi="Roboto Mono" w:cs="Roboto Mono"/>
          <w:i/>
        </w:rPr>
        <w:br/>
      </w:r>
    </w:p>
    <w:p w14:paraId="2553BCAB" w14:textId="77777777" w:rsidR="00CE4C93" w:rsidRDefault="00CE4C93" w:rsidP="00CE4C93">
      <w:pPr>
        <w:numPr>
          <w:ilvl w:val="0"/>
          <w:numId w:val="6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Business Risk → </w:t>
      </w:r>
      <w:r>
        <w:rPr>
          <w:rFonts w:ascii="Nova Mono" w:eastAsia="Nova Mono" w:hAnsi="Nova Mono" w:cs="Nova Mono"/>
          <w:i/>
        </w:rPr>
        <w:t>“If login fails, users cannot access their accounts → company loses customers.”</w:t>
      </w:r>
      <w:r>
        <w:rPr>
          <w:i/>
        </w:rPr>
        <w:br/>
      </w:r>
    </w:p>
    <w:p w14:paraId="1879AE5C" w14:textId="77777777" w:rsidR="00CE4C93" w:rsidRDefault="00CE4C93" w:rsidP="0079199B">
      <w:r>
        <w:pict w14:anchorId="52FD6386">
          <v:rect id="_x0000_i1028" style="width:0;height:1.5pt" o:hralign="center" o:hrstd="t" o:hr="t" fillcolor="#a0a0a0" stroked="f"/>
        </w:pict>
      </w:r>
    </w:p>
    <w:p w14:paraId="0F22C8C8" w14:textId="77777777" w:rsidR="00CE4C93" w:rsidRDefault="00CE4C93" w:rsidP="0079199B">
      <w:pPr>
        <w:pStyle w:val="Heading2"/>
        <w:keepNext w:val="0"/>
        <w:keepLines w:val="0"/>
        <w:spacing w:before="480"/>
      </w:pPr>
      <w:bookmarkStart w:id="11" w:name="_qy6wt6expxg9" w:colFirst="0" w:colLast="0"/>
      <w:bookmarkEnd w:id="11"/>
      <w:r>
        <w:t>🔑 Summary</w:t>
      </w:r>
    </w:p>
    <w:p w14:paraId="447D4D77" w14:textId="77777777" w:rsidR="00CE4C93" w:rsidRDefault="00CE4C93" w:rsidP="0079199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16119989" w14:textId="77777777" w:rsidR="00CE4C93" w:rsidRDefault="00CE4C93" w:rsidP="00CE4C93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Business Risks</w:t>
      </w:r>
      <w:r>
        <w:rPr>
          <w:rFonts w:ascii="Roboto Mono" w:eastAsia="Roboto Mono" w:hAnsi="Roboto Mono" w:cs="Roboto Mono"/>
        </w:rPr>
        <w:t xml:space="preserve"> = Risks that affect </w:t>
      </w:r>
      <w:r>
        <w:rPr>
          <w:rFonts w:ascii="Roboto Mono" w:eastAsia="Roboto Mono" w:hAnsi="Roboto Mono" w:cs="Roboto Mono"/>
          <w:b/>
        </w:rPr>
        <w:t>revenue, reputation, legal compliance, or competitiveness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3BE54D" w14:textId="77777777" w:rsidR="00CE4C93" w:rsidRDefault="00CE4C93" w:rsidP="00CE4C93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go </w:t>
      </w:r>
      <w:r>
        <w:rPr>
          <w:rFonts w:ascii="Roboto Mono" w:eastAsia="Roboto Mono" w:hAnsi="Roboto Mono" w:cs="Roboto Mono"/>
          <w:b/>
        </w:rPr>
        <w:t>beyond the software</w:t>
      </w:r>
      <w:r>
        <w:rPr>
          <w:rFonts w:ascii="Roboto Mono" w:eastAsia="Roboto Mono" w:hAnsi="Roboto Mono" w:cs="Roboto Mono"/>
        </w:rPr>
        <w:t xml:space="preserve"> and focus on the </w:t>
      </w:r>
      <w:r>
        <w:rPr>
          <w:rFonts w:ascii="Roboto Mono" w:eastAsia="Roboto Mono" w:hAnsi="Roboto Mono" w:cs="Roboto Mono"/>
          <w:b/>
        </w:rPr>
        <w:t>organization’s survival and success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D88E37" w14:textId="77777777" w:rsidR="00CE4C93" w:rsidRDefault="00CE4C93" w:rsidP="00CE4C93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Testers contribute by identifying </w:t>
      </w:r>
      <w:r>
        <w:rPr>
          <w:rFonts w:ascii="Roboto Mono" w:eastAsia="Roboto Mono" w:hAnsi="Roboto Mono" w:cs="Roboto Mono"/>
          <w:b/>
        </w:rPr>
        <w:t>high business-impact areas</w:t>
      </w:r>
      <w:r>
        <w:rPr>
          <w:rFonts w:ascii="Nova Mono" w:eastAsia="Nova Mono" w:hAnsi="Nova Mono" w:cs="Nova Mono"/>
        </w:rPr>
        <w:t xml:space="preserve"> → more testing effort on modules that affect money, security, or customer trust.</w:t>
      </w:r>
      <w:r>
        <w:rPr>
          <w:rFonts w:ascii="Nova Mono" w:eastAsia="Nova Mono" w:hAnsi="Nova Mono" w:cs="Nova Mono"/>
        </w:rPr>
        <w:br/>
      </w:r>
    </w:p>
    <w:p w14:paraId="6ED4CC9D" w14:textId="77777777" w:rsidR="00CE4C93" w:rsidRDefault="00CE4C93" w:rsidP="0079199B">
      <w:r>
        <w:pict w14:anchorId="5DDFDF73">
          <v:rect id="_x0000_i1029" style="width:0;height:1.5pt" o:hralign="center" o:hrstd="t" o:hr="t" fillcolor="#a0a0a0" stroked="f"/>
        </w:pict>
      </w:r>
    </w:p>
    <w:p w14:paraId="74BA8DCE" w14:textId="77777777" w:rsidR="00CE4C93" w:rsidRDefault="00CE4C93" w:rsidP="0079199B"/>
    <w:p w14:paraId="33DF11E5" w14:textId="77777777" w:rsidR="00CE4C93" w:rsidRDefault="00CE4C93"/>
    <w:p w14:paraId="70E8E46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60B"/>
    <w:multiLevelType w:val="multilevel"/>
    <w:tmpl w:val="C40A2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361ED7"/>
    <w:multiLevelType w:val="multilevel"/>
    <w:tmpl w:val="B8FE6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5875B8"/>
    <w:multiLevelType w:val="multilevel"/>
    <w:tmpl w:val="D178A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1D78E7"/>
    <w:multiLevelType w:val="multilevel"/>
    <w:tmpl w:val="0360C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5B157D"/>
    <w:multiLevelType w:val="multilevel"/>
    <w:tmpl w:val="3386F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3947B6"/>
    <w:multiLevelType w:val="multilevel"/>
    <w:tmpl w:val="9BA48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A837AB"/>
    <w:multiLevelType w:val="multilevel"/>
    <w:tmpl w:val="D83C0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305682D"/>
    <w:multiLevelType w:val="multilevel"/>
    <w:tmpl w:val="89D2C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ED3035"/>
    <w:multiLevelType w:val="multilevel"/>
    <w:tmpl w:val="3D3CA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C3727E8"/>
    <w:multiLevelType w:val="multilevel"/>
    <w:tmpl w:val="5D921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4428692">
    <w:abstractNumId w:val="3"/>
  </w:num>
  <w:num w:numId="2" w16cid:durableId="757865923">
    <w:abstractNumId w:val="9"/>
  </w:num>
  <w:num w:numId="3" w16cid:durableId="1347096402">
    <w:abstractNumId w:val="1"/>
  </w:num>
  <w:num w:numId="4" w16cid:durableId="1792284678">
    <w:abstractNumId w:val="5"/>
  </w:num>
  <w:num w:numId="5" w16cid:durableId="1755856693">
    <w:abstractNumId w:val="8"/>
  </w:num>
  <w:num w:numId="6" w16cid:durableId="2001498048">
    <w:abstractNumId w:val="0"/>
  </w:num>
  <w:num w:numId="7" w16cid:durableId="757751986">
    <w:abstractNumId w:val="4"/>
  </w:num>
  <w:num w:numId="8" w16cid:durableId="1298416481">
    <w:abstractNumId w:val="2"/>
  </w:num>
  <w:num w:numId="9" w16cid:durableId="407464939">
    <w:abstractNumId w:val="6"/>
  </w:num>
  <w:num w:numId="10" w16cid:durableId="5551703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93"/>
    <w:rsid w:val="002D1F4F"/>
    <w:rsid w:val="003F6F46"/>
    <w:rsid w:val="00711B4D"/>
    <w:rsid w:val="008952B3"/>
    <w:rsid w:val="00A70480"/>
    <w:rsid w:val="00CE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CD88D"/>
  <w15:chartTrackingRefBased/>
  <w15:docId w15:val="{EED3A90A-E7C4-41BD-BAA4-6C4ADE88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4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4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