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B47FD" w14:textId="77777777" w:rsidR="00292636" w:rsidRDefault="00292636" w:rsidP="0029488B">
      <w:pPr>
        <w:pStyle w:val="Heading1"/>
      </w:pPr>
      <w:bookmarkStart w:id="0" w:name="_o6f80emnpgk9" w:colFirst="0" w:colLast="0"/>
      <w:bookmarkEnd w:id="0"/>
      <w:r>
        <w:t xml:space="preserve">Defect Management </w:t>
      </w:r>
    </w:p>
    <w:p w14:paraId="7D657D06" w14:textId="77777777" w:rsidR="00292636" w:rsidRDefault="00292636" w:rsidP="0029488B">
      <w:pPr>
        <w:pStyle w:val="Heading2"/>
        <w:keepNext w:val="0"/>
        <w:keepLines w:val="0"/>
        <w:spacing w:before="280"/>
      </w:pPr>
      <w:bookmarkStart w:id="1" w:name="_eispv0sqeivv" w:colFirst="0" w:colLast="0"/>
      <w:bookmarkEnd w:id="1"/>
      <w:r>
        <w:t>🔹 Definition</w:t>
      </w:r>
    </w:p>
    <w:p w14:paraId="397A450B" w14:textId="77777777" w:rsidR="00292636" w:rsidRDefault="00292636" w:rsidP="002948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2B78633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Management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identifying, recording, analyzing, prioritizing, fixing, retesting, and closing defects (bugs)</w:t>
      </w:r>
      <w:r>
        <w:rPr>
          <w:rFonts w:ascii="Roboto Mono" w:eastAsia="Roboto Mono" w:hAnsi="Roboto Mono" w:cs="Roboto Mono"/>
        </w:rPr>
        <w:t xml:space="preserve"> that are found during the software testing life cycle.</w:t>
      </w:r>
    </w:p>
    <w:p w14:paraId="75A405C6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that defects are </w:t>
      </w:r>
      <w:r>
        <w:rPr>
          <w:rFonts w:ascii="Roboto Mono" w:eastAsia="Roboto Mono" w:hAnsi="Roboto Mono" w:cs="Roboto Mono"/>
          <w:b/>
        </w:rPr>
        <w:t>handled in a structured way</w:t>
      </w:r>
      <w:r>
        <w:rPr>
          <w:rFonts w:ascii="Roboto Mono" w:eastAsia="Roboto Mono" w:hAnsi="Roboto Mono" w:cs="Roboto Mono"/>
        </w:rPr>
        <w:t>, minimizing their impact on the project and improving the product’s quality.</w:t>
      </w:r>
    </w:p>
    <w:p w14:paraId="307E866D" w14:textId="77777777" w:rsidR="00292636" w:rsidRDefault="00292636" w:rsidP="0029488B">
      <w:r>
        <w:pict w14:anchorId="3BFE16A1">
          <v:rect id="_x0000_i1025" style="width:0;height:1.5pt" o:hralign="center" o:hrstd="t" o:hr="t" fillcolor="#a0a0a0" stroked="f"/>
        </w:pict>
      </w:r>
    </w:p>
    <w:p w14:paraId="00F7C311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tvuullhaop2" w:colFirst="0" w:colLast="0"/>
      <w:bookmarkEnd w:id="2"/>
      <w:r>
        <w:rPr>
          <w:b/>
          <w:sz w:val="34"/>
          <w:szCs w:val="34"/>
        </w:rPr>
        <w:t>⚙️ Defect Management Process (Lifecycle)</w:t>
      </w:r>
    </w:p>
    <w:p w14:paraId="3C0310E2" w14:textId="77777777" w:rsidR="00292636" w:rsidRDefault="00292636" w:rsidP="002948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CAB804C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 (also called Bug Life Cycle) is the core of defect management. It usually follows these stages:</w:t>
      </w:r>
    </w:p>
    <w:p w14:paraId="3A65D2E1" w14:textId="77777777" w:rsidR="00292636" w:rsidRDefault="00292636" w:rsidP="0029263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Roboto Mono" w:eastAsia="Roboto Mono" w:hAnsi="Roboto Mono" w:cs="Roboto Mono"/>
        </w:rPr>
        <w:t xml:space="preserve"> – Tester finds an issue during testing.</w:t>
      </w:r>
      <w:r>
        <w:rPr>
          <w:rFonts w:ascii="Roboto Mono" w:eastAsia="Roboto Mono" w:hAnsi="Roboto Mono" w:cs="Roboto Mono"/>
        </w:rPr>
        <w:br/>
      </w:r>
    </w:p>
    <w:p w14:paraId="6F57D176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Logging</w:t>
      </w:r>
      <w:r>
        <w:rPr>
          <w:rFonts w:ascii="Roboto Mono" w:eastAsia="Roboto Mono" w:hAnsi="Roboto Mono" w:cs="Roboto Mono"/>
        </w:rPr>
        <w:t xml:space="preserve"> – Issue is recorded in a defect tracking tool (e.g., JIRA, Bugzilla).</w:t>
      </w:r>
      <w:r>
        <w:rPr>
          <w:rFonts w:ascii="Roboto Mono" w:eastAsia="Roboto Mono" w:hAnsi="Roboto Mono" w:cs="Roboto Mono"/>
        </w:rPr>
        <w:br/>
      </w:r>
    </w:p>
    <w:p w14:paraId="170B7FE6" w14:textId="77777777" w:rsidR="00292636" w:rsidRDefault="00292636" w:rsidP="00292636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details: steps to reproduce, severity, screenshots, logs.</w:t>
      </w:r>
      <w:r>
        <w:rPr>
          <w:rFonts w:ascii="Roboto Mono" w:eastAsia="Roboto Mono" w:hAnsi="Roboto Mono" w:cs="Roboto Mono"/>
        </w:rPr>
        <w:br/>
      </w:r>
    </w:p>
    <w:p w14:paraId="2F3660EA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Triage/Prioritization</w:t>
      </w:r>
      <w:r>
        <w:rPr>
          <w:rFonts w:ascii="Roboto Mono" w:eastAsia="Roboto Mono" w:hAnsi="Roboto Mono" w:cs="Roboto Mono"/>
        </w:rPr>
        <w:t xml:space="preserve"> – Project team reviews defect, assigns </w:t>
      </w: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(business impact) and </w:t>
      </w: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 xml:space="preserve"> (technical impact).</w:t>
      </w:r>
      <w:r>
        <w:rPr>
          <w:rFonts w:ascii="Roboto Mono" w:eastAsia="Roboto Mono" w:hAnsi="Roboto Mono" w:cs="Roboto Mono"/>
        </w:rPr>
        <w:br/>
      </w:r>
    </w:p>
    <w:p w14:paraId="5430B9FD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Assignment</w:t>
      </w:r>
      <w:r>
        <w:rPr>
          <w:rFonts w:ascii="Roboto Mono" w:eastAsia="Roboto Mono" w:hAnsi="Roboto Mono" w:cs="Roboto Mono"/>
        </w:rPr>
        <w:t xml:space="preserve"> – Defect is assigned to the responsible developer.</w:t>
      </w:r>
      <w:r>
        <w:rPr>
          <w:rFonts w:ascii="Roboto Mono" w:eastAsia="Roboto Mono" w:hAnsi="Roboto Mono" w:cs="Roboto Mono"/>
        </w:rPr>
        <w:br/>
      </w:r>
    </w:p>
    <w:p w14:paraId="6C5BF59A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Fixing</w:t>
      </w:r>
      <w:r>
        <w:rPr>
          <w:rFonts w:ascii="Roboto Mono" w:eastAsia="Roboto Mono" w:hAnsi="Roboto Mono" w:cs="Roboto Mono"/>
        </w:rPr>
        <w:t xml:space="preserve"> – Developer analyzes and fixes the defect.</w:t>
      </w:r>
      <w:r>
        <w:rPr>
          <w:rFonts w:ascii="Roboto Mono" w:eastAsia="Roboto Mono" w:hAnsi="Roboto Mono" w:cs="Roboto Mono"/>
        </w:rPr>
        <w:br/>
      </w:r>
    </w:p>
    <w:p w14:paraId="1EE9F4DB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Retesting</w:t>
      </w:r>
      <w:r>
        <w:rPr>
          <w:rFonts w:ascii="Roboto Mono" w:eastAsia="Roboto Mono" w:hAnsi="Roboto Mono" w:cs="Roboto Mono"/>
        </w:rPr>
        <w:t xml:space="preserve"> – Tester verifies if the fix works.</w:t>
      </w:r>
      <w:r>
        <w:rPr>
          <w:rFonts w:ascii="Roboto Mono" w:eastAsia="Roboto Mono" w:hAnsi="Roboto Mono" w:cs="Roboto Mono"/>
        </w:rPr>
        <w:br/>
      </w:r>
    </w:p>
    <w:p w14:paraId="10633C38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Closure</w:t>
      </w:r>
      <w:r>
        <w:rPr>
          <w:rFonts w:ascii="Roboto Mono" w:eastAsia="Roboto Mono" w:hAnsi="Roboto Mono" w:cs="Roboto Mono"/>
        </w:rPr>
        <w:t xml:space="preserve"> – If verified successfully, defect is closed.</w:t>
      </w:r>
      <w:r>
        <w:rPr>
          <w:rFonts w:ascii="Roboto Mono" w:eastAsia="Roboto Mono" w:hAnsi="Roboto Mono" w:cs="Roboto Mono"/>
        </w:rPr>
        <w:br/>
      </w:r>
    </w:p>
    <w:p w14:paraId="4A09EED5" w14:textId="77777777" w:rsidR="00292636" w:rsidRDefault="00292636" w:rsidP="0029263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Reopening</w:t>
      </w:r>
      <w:r>
        <w:rPr>
          <w:rFonts w:ascii="Roboto Mono" w:eastAsia="Roboto Mono" w:hAnsi="Roboto Mono" w:cs="Roboto Mono"/>
        </w:rPr>
        <w:t xml:space="preserve"> – If still failing, defect is reopened and cycle continues.</w:t>
      </w:r>
      <w:r>
        <w:rPr>
          <w:rFonts w:ascii="Roboto Mono" w:eastAsia="Roboto Mono" w:hAnsi="Roboto Mono" w:cs="Roboto Mono"/>
        </w:rPr>
        <w:br/>
      </w:r>
    </w:p>
    <w:p w14:paraId="7A1C4DF2" w14:textId="77777777" w:rsidR="00292636" w:rsidRDefault="00292636" w:rsidP="0029488B">
      <w:r>
        <w:pict w14:anchorId="1DB6F81B">
          <v:rect id="_x0000_i1026" style="width:0;height:1.5pt" o:hralign="center" o:hrstd="t" o:hr="t" fillcolor="#a0a0a0" stroked="f"/>
        </w:pict>
      </w:r>
    </w:p>
    <w:p w14:paraId="2AE744B0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4ehxa3mvqjem" w:colFirst="0" w:colLast="0"/>
      <w:bookmarkEnd w:id="3"/>
      <w:r>
        <w:rPr>
          <w:b/>
          <w:sz w:val="34"/>
          <w:szCs w:val="34"/>
        </w:rPr>
        <w:t>🎯 Objectives of Defect Management</w:t>
      </w:r>
    </w:p>
    <w:p w14:paraId="0542CC83" w14:textId="77777777" w:rsidR="00292636" w:rsidRDefault="00292636" w:rsidP="002948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EAC7662" w14:textId="77777777" w:rsidR="00292636" w:rsidRDefault="00292636" w:rsidP="0029263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all defects are tracked and visible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4681AA" w14:textId="77777777" w:rsidR="00292636" w:rsidRDefault="00292636" w:rsidP="0029263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the number of </w:t>
      </w:r>
      <w:r>
        <w:rPr>
          <w:rFonts w:ascii="Roboto Mono" w:eastAsia="Roboto Mono" w:hAnsi="Roboto Mono" w:cs="Roboto Mono"/>
          <w:b/>
        </w:rPr>
        <w:t>escaped defects</w:t>
      </w:r>
      <w:r>
        <w:rPr>
          <w:rFonts w:ascii="Roboto Mono" w:eastAsia="Roboto Mono" w:hAnsi="Roboto Mono" w:cs="Roboto Mono"/>
        </w:rPr>
        <w:t xml:space="preserve"> in production.</w:t>
      </w:r>
      <w:r>
        <w:rPr>
          <w:rFonts w:ascii="Roboto Mono" w:eastAsia="Roboto Mono" w:hAnsi="Roboto Mono" w:cs="Roboto Mono"/>
        </w:rPr>
        <w:br/>
      </w:r>
    </w:p>
    <w:p w14:paraId="50E93E88" w14:textId="77777777" w:rsidR="00292636" w:rsidRDefault="00292636" w:rsidP="0029263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Prioritize defect resolution based on </w:t>
      </w:r>
      <w:r>
        <w:rPr>
          <w:rFonts w:ascii="Roboto Mono" w:eastAsia="Roboto Mono" w:hAnsi="Roboto Mono" w:cs="Roboto Mono"/>
          <w:b/>
        </w:rPr>
        <w:t>risk and business impact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10D734" w14:textId="77777777" w:rsidR="00292636" w:rsidRDefault="00292636" w:rsidP="0029263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metrics and reports</w:t>
      </w:r>
      <w:r>
        <w:rPr>
          <w:rFonts w:ascii="Roboto Mono" w:eastAsia="Roboto Mono" w:hAnsi="Roboto Mono" w:cs="Roboto Mono"/>
        </w:rPr>
        <w:t xml:space="preserve"> on defect trends.</w:t>
      </w:r>
      <w:r>
        <w:rPr>
          <w:rFonts w:ascii="Roboto Mono" w:eastAsia="Roboto Mono" w:hAnsi="Roboto Mono" w:cs="Roboto Mono"/>
        </w:rPr>
        <w:br/>
      </w:r>
    </w:p>
    <w:p w14:paraId="641C99AA" w14:textId="77777777" w:rsidR="00292636" w:rsidRDefault="00292636" w:rsidP="0029263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software quality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customer satisfaction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3FFC4E" w14:textId="77777777" w:rsidR="00292636" w:rsidRDefault="00292636" w:rsidP="0029488B">
      <w:r>
        <w:pict w14:anchorId="0F58E094">
          <v:rect id="_x0000_i1027" style="width:0;height:1.5pt" o:hralign="center" o:hrstd="t" o:hr="t" fillcolor="#a0a0a0" stroked="f"/>
        </w:pict>
      </w:r>
    </w:p>
    <w:p w14:paraId="09BF053F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82n37ie3sq1j" w:colFirst="0" w:colLast="0"/>
      <w:bookmarkEnd w:id="4"/>
      <w:r>
        <w:rPr>
          <w:b/>
          <w:sz w:val="34"/>
          <w:szCs w:val="34"/>
        </w:rPr>
        <w:t>📊 Defect Management Metrics</w:t>
      </w:r>
    </w:p>
    <w:p w14:paraId="0038EB40" w14:textId="77777777" w:rsidR="00292636" w:rsidRDefault="00292636" w:rsidP="002948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2A5B3EB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 key metrics used:</w:t>
      </w:r>
    </w:p>
    <w:p w14:paraId="49F404A8" w14:textId="77777777" w:rsidR="00292636" w:rsidRDefault="00292636" w:rsidP="0029263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Density</w:t>
      </w:r>
      <w:r>
        <w:rPr>
          <w:rFonts w:ascii="Nova Mono" w:eastAsia="Nova Mono" w:hAnsi="Nova Mono" w:cs="Nova Mono"/>
        </w:rPr>
        <w:t xml:space="preserve"> → No. of defects per size of code (e.g., per 1,000 lines).</w:t>
      </w:r>
      <w:r>
        <w:rPr>
          <w:rFonts w:ascii="Nova Mono" w:eastAsia="Nova Mono" w:hAnsi="Nova Mono" w:cs="Nova Mono"/>
        </w:rPr>
        <w:br/>
      </w:r>
    </w:p>
    <w:p w14:paraId="3163716E" w14:textId="77777777" w:rsidR="00292636" w:rsidRDefault="00292636" w:rsidP="0029263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Leakage</w:t>
      </w:r>
      <w:r>
        <w:rPr>
          <w:rFonts w:ascii="Nova Mono" w:eastAsia="Nova Mono" w:hAnsi="Nova Mono" w:cs="Nova Mono"/>
        </w:rPr>
        <w:t xml:space="preserve"> → No. of defects missed in testing but found in production.</w:t>
      </w:r>
      <w:r>
        <w:rPr>
          <w:rFonts w:ascii="Nova Mono" w:eastAsia="Nova Mono" w:hAnsi="Nova Mono" w:cs="Nova Mono"/>
        </w:rPr>
        <w:br/>
      </w:r>
    </w:p>
    <w:p w14:paraId="4F035EFA" w14:textId="77777777" w:rsidR="00292636" w:rsidRDefault="00292636" w:rsidP="0029263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Removal Efficiency (DRE)</w:t>
      </w:r>
      <w:r>
        <w:rPr>
          <w:rFonts w:ascii="Nova Mono" w:eastAsia="Nova Mono" w:hAnsi="Nova Mono" w:cs="Nova Mono"/>
        </w:rPr>
        <w:t xml:space="preserve"> → % of defects removed before release.</w:t>
      </w:r>
      <w:r>
        <w:rPr>
          <w:rFonts w:ascii="Nova Mono" w:eastAsia="Nova Mono" w:hAnsi="Nova Mono" w:cs="Nova Mono"/>
        </w:rPr>
        <w:br/>
      </w:r>
    </w:p>
    <w:p w14:paraId="4F5F8ABD" w14:textId="77777777" w:rsidR="00292636" w:rsidRDefault="00292636" w:rsidP="0029263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Average Defect Age</w:t>
      </w:r>
      <w:r>
        <w:rPr>
          <w:rFonts w:ascii="Nova Mono" w:eastAsia="Nova Mono" w:hAnsi="Nova Mono" w:cs="Nova Mono"/>
        </w:rPr>
        <w:t xml:space="preserve"> → Time taken to fix a defect.</w:t>
      </w:r>
      <w:r>
        <w:rPr>
          <w:rFonts w:ascii="Nova Mono" w:eastAsia="Nova Mono" w:hAnsi="Nova Mono" w:cs="Nova Mono"/>
        </w:rPr>
        <w:br/>
      </w:r>
    </w:p>
    <w:p w14:paraId="1F5A6069" w14:textId="77777777" w:rsidR="00292636" w:rsidRDefault="00292636" w:rsidP="0029488B">
      <w:r>
        <w:pict w14:anchorId="5FAC4D27">
          <v:rect id="_x0000_i1028" style="width:0;height:1.5pt" o:hralign="center" o:hrstd="t" o:hr="t" fillcolor="#a0a0a0" stroked="f"/>
        </w:pict>
      </w:r>
    </w:p>
    <w:p w14:paraId="69315743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p1usmc9aevol" w:colFirst="0" w:colLast="0"/>
      <w:bookmarkEnd w:id="5"/>
      <w:r>
        <w:rPr>
          <w:b/>
          <w:sz w:val="34"/>
          <w:szCs w:val="34"/>
        </w:rPr>
        <w:t>📝 Example (Simple Defect Log Entry)</w:t>
      </w:r>
    </w:p>
    <w:p w14:paraId="24ED8B3F" w14:textId="77777777" w:rsidR="00292636" w:rsidRDefault="00292636" w:rsidP="002948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4803A490" w14:textId="77777777" w:rsidR="00292636" w:rsidRDefault="00292636" w:rsidP="0029263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</w:t>
      </w:r>
      <w:r>
        <w:rPr>
          <w:rFonts w:ascii="Roboto Mono" w:eastAsia="Roboto Mono" w:hAnsi="Roboto Mono" w:cs="Roboto Mono"/>
        </w:rPr>
        <w:t>: BUG-1234</w:t>
      </w:r>
      <w:r>
        <w:rPr>
          <w:rFonts w:ascii="Roboto Mono" w:eastAsia="Roboto Mono" w:hAnsi="Roboto Mono" w:cs="Roboto Mono"/>
        </w:rPr>
        <w:br/>
      </w:r>
    </w:p>
    <w:p w14:paraId="4ECCF663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Title</w:t>
      </w:r>
      <w:r>
        <w:rPr>
          <w:rFonts w:ascii="Roboto Mono" w:eastAsia="Roboto Mono" w:hAnsi="Roboto Mono" w:cs="Roboto Mono"/>
        </w:rPr>
        <w:t>: Login button does not redirect to dashboard</w:t>
      </w:r>
      <w:r>
        <w:rPr>
          <w:rFonts w:ascii="Roboto Mono" w:eastAsia="Roboto Mono" w:hAnsi="Roboto Mono" w:cs="Roboto Mono"/>
        </w:rPr>
        <w:br/>
      </w:r>
    </w:p>
    <w:p w14:paraId="28151825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>: High</w:t>
      </w:r>
      <w:r>
        <w:rPr>
          <w:rFonts w:ascii="Roboto Mono" w:eastAsia="Roboto Mono" w:hAnsi="Roboto Mono" w:cs="Roboto Mono"/>
        </w:rPr>
        <w:br/>
      </w:r>
    </w:p>
    <w:p w14:paraId="4C4C17A9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>: Critical</w:t>
      </w:r>
      <w:r>
        <w:rPr>
          <w:rFonts w:ascii="Roboto Mono" w:eastAsia="Roboto Mono" w:hAnsi="Roboto Mono" w:cs="Roboto Mono"/>
        </w:rPr>
        <w:br/>
      </w:r>
    </w:p>
    <w:p w14:paraId="1E348E88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>: Open</w:t>
      </w:r>
      <w:r>
        <w:rPr>
          <w:rFonts w:ascii="Roboto Mono" w:eastAsia="Roboto Mono" w:hAnsi="Roboto Mono" w:cs="Roboto Mono"/>
        </w:rPr>
        <w:br/>
      </w:r>
    </w:p>
    <w:p w14:paraId="614CAC9B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Assigned To</w:t>
      </w:r>
      <w:r>
        <w:rPr>
          <w:rFonts w:ascii="Roboto Mono" w:eastAsia="Roboto Mono" w:hAnsi="Roboto Mono" w:cs="Roboto Mono"/>
        </w:rPr>
        <w:t>: Dev1</w:t>
      </w:r>
      <w:r>
        <w:rPr>
          <w:rFonts w:ascii="Roboto Mono" w:eastAsia="Roboto Mono" w:hAnsi="Roboto Mono" w:cs="Roboto Mono"/>
        </w:rPr>
        <w:br/>
      </w:r>
    </w:p>
    <w:p w14:paraId="55868ECC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Steps to Reproduce</w:t>
      </w:r>
      <w:r>
        <w:rPr>
          <w:rFonts w:ascii="Nova Mono" w:eastAsia="Nova Mono" w:hAnsi="Nova Mono" w:cs="Nova Mono"/>
        </w:rPr>
        <w:t>: Enter valid credentials → Click Login → App crashes</w:t>
      </w:r>
      <w:r>
        <w:rPr>
          <w:rFonts w:ascii="Nova Mono" w:eastAsia="Nova Mono" w:hAnsi="Nova Mono" w:cs="Nova Mono"/>
        </w:rPr>
        <w:br/>
      </w:r>
    </w:p>
    <w:p w14:paraId="262115CE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</w:rPr>
        <w:t>: User should be redirected to dashboard</w:t>
      </w:r>
      <w:r>
        <w:rPr>
          <w:rFonts w:ascii="Roboto Mono" w:eastAsia="Roboto Mono" w:hAnsi="Roboto Mono" w:cs="Roboto Mono"/>
        </w:rPr>
        <w:br/>
      </w:r>
    </w:p>
    <w:p w14:paraId="5E4E56AD" w14:textId="77777777" w:rsidR="00292636" w:rsidRDefault="00292636" w:rsidP="0029263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Actual Result</w:t>
      </w:r>
      <w:r>
        <w:rPr>
          <w:rFonts w:ascii="Roboto Mono" w:eastAsia="Roboto Mono" w:hAnsi="Roboto Mono" w:cs="Roboto Mono"/>
        </w:rPr>
        <w:t>: App crashes with error 500</w:t>
      </w:r>
      <w:r>
        <w:br/>
      </w:r>
    </w:p>
    <w:p w14:paraId="7E6018B0" w14:textId="77777777" w:rsidR="00292636" w:rsidRDefault="00292636" w:rsidP="0029488B">
      <w:r>
        <w:pict w14:anchorId="7018C4A1">
          <v:rect id="_x0000_i1029" style="width:0;height:1.5pt" o:hralign="center" o:hrstd="t" o:hr="t" fillcolor="#a0a0a0" stroked="f"/>
        </w:pict>
      </w:r>
    </w:p>
    <w:p w14:paraId="47A02314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2b1ua66koiwm" w:colFirst="0" w:colLast="0"/>
      <w:bookmarkEnd w:id="6"/>
      <w:r>
        <w:rPr>
          <w:b/>
          <w:sz w:val="34"/>
          <w:szCs w:val="34"/>
        </w:rPr>
        <w:t>👥 Who is Involved?</w:t>
      </w:r>
    </w:p>
    <w:p w14:paraId="656E9BF1" w14:textId="77777777" w:rsidR="00292636" w:rsidRDefault="00292636" w:rsidP="002948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F61590C" w14:textId="77777777" w:rsidR="00292636" w:rsidRDefault="00292636" w:rsidP="0029263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Testers</w:t>
      </w:r>
      <w:r>
        <w:rPr>
          <w:rFonts w:ascii="Nova Mono" w:eastAsia="Nova Mono" w:hAnsi="Nova Mono" w:cs="Nova Mono"/>
        </w:rPr>
        <w:t xml:space="preserve"> → Identify, log, and retest defects.</w:t>
      </w:r>
      <w:r>
        <w:rPr>
          <w:rFonts w:ascii="Nova Mono" w:eastAsia="Nova Mono" w:hAnsi="Nova Mono" w:cs="Nova Mono"/>
        </w:rPr>
        <w:br/>
      </w:r>
    </w:p>
    <w:p w14:paraId="34A1FBCD" w14:textId="77777777" w:rsidR="00292636" w:rsidRDefault="00292636" w:rsidP="0029263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Nova Mono" w:eastAsia="Nova Mono" w:hAnsi="Nova Mono" w:cs="Nova Mono"/>
        </w:rPr>
        <w:t xml:space="preserve"> → Fix the defects.</w:t>
      </w:r>
      <w:r>
        <w:rPr>
          <w:rFonts w:ascii="Nova Mono" w:eastAsia="Nova Mono" w:hAnsi="Nova Mono" w:cs="Nova Mono"/>
        </w:rPr>
        <w:br/>
      </w:r>
    </w:p>
    <w:p w14:paraId="4545A42A" w14:textId="77777777" w:rsidR="00292636" w:rsidRDefault="00292636" w:rsidP="0029263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Project Manager / Product Owner</w:t>
      </w:r>
      <w:r>
        <w:rPr>
          <w:rFonts w:ascii="Nova Mono" w:eastAsia="Nova Mono" w:hAnsi="Nova Mono" w:cs="Nova Mono"/>
        </w:rPr>
        <w:t xml:space="preserve"> → Prioritize defects.</w:t>
      </w:r>
      <w:r>
        <w:rPr>
          <w:rFonts w:ascii="Nova Mono" w:eastAsia="Nova Mono" w:hAnsi="Nova Mono" w:cs="Nova Mono"/>
        </w:rPr>
        <w:br/>
      </w:r>
    </w:p>
    <w:p w14:paraId="1BB7BE0B" w14:textId="77777777" w:rsidR="00292636" w:rsidRDefault="00292636" w:rsidP="0029263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QA Lead</w:t>
      </w:r>
      <w:r>
        <w:rPr>
          <w:rFonts w:ascii="Nova Mono" w:eastAsia="Nova Mono" w:hAnsi="Nova Mono" w:cs="Nova Mono"/>
        </w:rPr>
        <w:t xml:space="preserve"> → Monitor defect trends and reporting.</w:t>
      </w:r>
      <w:r>
        <w:rPr>
          <w:rFonts w:ascii="Nova Mono" w:eastAsia="Nova Mono" w:hAnsi="Nova Mono" w:cs="Nova Mono"/>
        </w:rPr>
        <w:br/>
      </w:r>
    </w:p>
    <w:p w14:paraId="73027D37" w14:textId="77777777" w:rsidR="00292636" w:rsidRDefault="00292636" w:rsidP="0029488B">
      <w:r>
        <w:pict w14:anchorId="013C512C">
          <v:rect id="_x0000_i1030" style="width:0;height:1.5pt" o:hralign="center" o:hrstd="t" o:hr="t" fillcolor="#a0a0a0" stroked="f"/>
        </w:pict>
      </w:r>
    </w:p>
    <w:p w14:paraId="418AA349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Management</w:t>
      </w:r>
      <w:r>
        <w:rPr>
          <w:rFonts w:ascii="Roboto Mono" w:eastAsia="Roboto Mono" w:hAnsi="Roboto Mono" w:cs="Roboto Mono"/>
        </w:rPr>
        <w:t xml:space="preserve"> = A structured approach to </w:t>
      </w:r>
      <w:r>
        <w:rPr>
          <w:rFonts w:ascii="Roboto Mono" w:eastAsia="Roboto Mono" w:hAnsi="Roboto Mono" w:cs="Roboto Mono"/>
          <w:b/>
        </w:rPr>
        <w:t>track, prioritize, fix, and report defects</w:t>
      </w:r>
      <w:r>
        <w:rPr>
          <w:rFonts w:ascii="Roboto Mono" w:eastAsia="Roboto Mono" w:hAnsi="Roboto Mono" w:cs="Roboto Mono"/>
        </w:rPr>
        <w:t xml:space="preserve"> to ensure product quality and reduce risks.</w:t>
      </w:r>
    </w:p>
    <w:p w14:paraId="7EA70E8B" w14:textId="77777777" w:rsidR="00292636" w:rsidRDefault="00292636" w:rsidP="0029488B">
      <w:r>
        <w:pict w14:anchorId="0202C20E">
          <v:rect id="_x0000_i1031" style="width:0;height:1.5pt" o:hralign="center" o:hrstd="t" o:hr="t" fillcolor="#a0a0a0" stroked="f"/>
        </w:pict>
      </w:r>
    </w:p>
    <w:p w14:paraId="69E5E155" w14:textId="77777777" w:rsidR="00292636" w:rsidRDefault="00292636" w:rsidP="0029488B"/>
    <w:p w14:paraId="33025704" w14:textId="77777777" w:rsidR="00292636" w:rsidRDefault="00292636"/>
    <w:p w14:paraId="17A8690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3E5B"/>
    <w:multiLevelType w:val="multilevel"/>
    <w:tmpl w:val="AF829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444423"/>
    <w:multiLevelType w:val="multilevel"/>
    <w:tmpl w:val="333CD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611EE0"/>
    <w:multiLevelType w:val="multilevel"/>
    <w:tmpl w:val="5A1A1D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8973D8"/>
    <w:multiLevelType w:val="multilevel"/>
    <w:tmpl w:val="EA64B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657D76"/>
    <w:multiLevelType w:val="multilevel"/>
    <w:tmpl w:val="BDD89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6253508">
    <w:abstractNumId w:val="1"/>
  </w:num>
  <w:num w:numId="2" w16cid:durableId="441462252">
    <w:abstractNumId w:val="0"/>
  </w:num>
  <w:num w:numId="3" w16cid:durableId="1202744006">
    <w:abstractNumId w:val="4"/>
  </w:num>
  <w:num w:numId="4" w16cid:durableId="1831407938">
    <w:abstractNumId w:val="3"/>
  </w:num>
  <w:num w:numId="5" w16cid:durableId="666246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36"/>
    <w:rsid w:val="00292636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35FF7"/>
  <w15:chartTrackingRefBased/>
  <w15:docId w15:val="{3058438F-0804-407D-A9ED-2629C3E6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