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1AE132" w14:textId="77777777" w:rsidR="0032785B" w:rsidRPr="0032785B" w:rsidRDefault="0032785B" w:rsidP="00121FF4">
      <w:pPr>
        <w:pStyle w:val="Heading1"/>
        <w:rPr>
          <w:rFonts w:eastAsia="Arial"/>
          <w:lang w:val="en"/>
        </w:rPr>
      </w:pPr>
      <w:bookmarkStart w:id="0" w:name="_ebj7p11z4ed1" w:colFirst="0" w:colLast="0"/>
      <w:bookmarkEnd w:id="0"/>
      <w:r w:rsidRPr="0032785B">
        <w:rPr>
          <w:rFonts w:eastAsia="Arial"/>
          <w:lang w:val="en"/>
        </w:rPr>
        <w:t>Mobile Payment System</w:t>
      </w:r>
    </w:p>
    <w:p w14:paraId="563E1766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271494E6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payment system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allows users to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send and receive money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using a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device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such as a smartphone or tablet. It eliminates the need for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cash, cards, or physical contact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is widely used for both online and in-person transactions.</w:t>
      </w:r>
    </w:p>
    <w:p w14:paraId="5BA10429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2DA3F891">
          <v:rect id="_x0000_i1025" style="width:0;height:1.5pt" o:hralign="center" o:hrstd="t" o:hr="t" fillcolor="#a0a0a0" stroked="f"/>
        </w:pict>
      </w:r>
    </w:p>
    <w:p w14:paraId="4B29731C" w14:textId="77777777" w:rsidR="0032785B" w:rsidRPr="0032785B" w:rsidRDefault="0032785B" w:rsidP="00121FF4">
      <w:pPr>
        <w:pStyle w:val="Heading2"/>
        <w:rPr>
          <w:rFonts w:eastAsia="Arial"/>
          <w:lang w:val="en"/>
        </w:rPr>
      </w:pPr>
      <w:bookmarkStart w:id="1" w:name="_zc5moygq0rnl" w:colFirst="0" w:colLast="0"/>
      <w:bookmarkEnd w:id="1"/>
      <w:r w:rsidRPr="0032785B">
        <w:rPr>
          <w:rFonts w:ascii="Segoe UI Emoji" w:eastAsia="Arial" w:hAnsi="Segoe UI Emoji" w:cs="Segoe UI Emoji"/>
          <w:lang w:val="en"/>
        </w:rPr>
        <w:t>🔄</w:t>
      </w:r>
      <w:r w:rsidRPr="0032785B">
        <w:rPr>
          <w:rFonts w:eastAsia="Arial"/>
          <w:lang w:val="en"/>
        </w:rPr>
        <w:t xml:space="preserve"> How It Works</w:t>
      </w:r>
    </w:p>
    <w:p w14:paraId="1031C753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0B87FEF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user stores their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payment information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(bank account, credit/debit card, or wallet balance) in a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app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Payments are made using:</w:t>
      </w:r>
    </w:p>
    <w:p w14:paraId="2110EA4A" w14:textId="77777777" w:rsidR="0032785B" w:rsidRPr="0032785B" w:rsidRDefault="0032785B" w:rsidP="0032785B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NFC (Near Field Communication)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tap-to-pay at terminals.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0F8D308" w14:textId="77777777" w:rsidR="0032785B" w:rsidRPr="0032785B" w:rsidRDefault="0032785B" w:rsidP="0032785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QR codes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scan to pay or receive.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4C48B96" w14:textId="77777777" w:rsidR="0032785B" w:rsidRPr="0032785B" w:rsidRDefault="0032785B" w:rsidP="0032785B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number or app ID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peer-to-peer transfers.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32BBD62" w14:textId="77777777" w:rsidR="0032785B" w:rsidRPr="0032785B" w:rsidRDefault="0032785B" w:rsidP="0032785B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SMS-based payments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for basic phones or offline usage.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0CFB72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83A7B9">
          <v:rect id="_x0000_i1026" style="width:0;height:1.5pt" o:hralign="center" o:hrstd="t" o:hr="t" fillcolor="#a0a0a0" stroked="f"/>
        </w:pict>
      </w:r>
    </w:p>
    <w:p w14:paraId="4D1709A6" w14:textId="77777777" w:rsidR="0032785B" w:rsidRPr="0032785B" w:rsidRDefault="0032785B" w:rsidP="00121FF4">
      <w:pPr>
        <w:pStyle w:val="Heading2"/>
        <w:rPr>
          <w:rFonts w:eastAsia="Arial"/>
          <w:lang w:val="en"/>
        </w:rPr>
      </w:pPr>
      <w:bookmarkStart w:id="2" w:name="_stof07r1byml" w:colFirst="0" w:colLast="0"/>
      <w:bookmarkEnd w:id="2"/>
      <w:r w:rsidRPr="0032785B">
        <w:rPr>
          <w:rFonts w:ascii="Segoe UI Emoji" w:eastAsia="Arial" w:hAnsi="Segoe UI Emoji" w:cs="Segoe UI Emoji"/>
          <w:lang w:val="en"/>
        </w:rPr>
        <w:t>📲</w:t>
      </w:r>
      <w:r w:rsidRPr="0032785B">
        <w:rPr>
          <w:rFonts w:eastAsia="Arial"/>
          <w:lang w:val="en"/>
        </w:rPr>
        <w:t xml:space="preserve"> Types of Mobile Payment Systems</w:t>
      </w:r>
    </w:p>
    <w:p w14:paraId="07DA0FDB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539F0346" w14:textId="77777777" w:rsidR="0032785B" w:rsidRPr="0032785B" w:rsidRDefault="0032785B" w:rsidP="0032785B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Wallets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64D6F8C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Apps that store payment methods digitally.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3BCFC8A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Examples: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Apple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Google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Samsung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PayPal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Alipay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WeChat Pay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4311A30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Banking Apps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1AC69E66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Direct mobile banking services from your bank (e.g., transfer money, pay bills).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0B76561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Bank of America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NBE Mobile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CIB Smart Wallet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6B9082A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USSD/SMS Payments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37B0981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Used on basic phones (feature phones) without internet.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284FF6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*#111# mobile banking menus.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906FC1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Money Services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31BFB5C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Popular in developing regions.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386AD65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M-Pesa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(Kenya),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Orange Money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MTN Mobile Money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B6E5A5" w14:textId="77777777" w:rsidR="0032785B" w:rsidRPr="0032785B" w:rsidRDefault="0032785B" w:rsidP="0032785B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In-App Payments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4394AF47" w14:textId="77777777" w:rsidR="0032785B" w:rsidRPr="0032785B" w:rsidRDefault="0032785B" w:rsidP="0032785B">
      <w:pPr>
        <w:numPr>
          <w:ilvl w:val="1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Payments inside mobile apps for services (like Uber, food delivery, streaming).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150372" w14:textId="77777777" w:rsidR="0032785B" w:rsidRPr="0032785B" w:rsidRDefault="0032785B" w:rsidP="0032785B">
      <w:pPr>
        <w:numPr>
          <w:ilvl w:val="1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Linked to saved cards or wallets.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331FF49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3C61DE8">
          <v:rect id="_x0000_i1027" style="width:0;height:1.5pt" o:hralign="center" o:hrstd="t" o:hr="t" fillcolor="#a0a0a0" stroked="f"/>
        </w:pict>
      </w:r>
    </w:p>
    <w:p w14:paraId="401B6950" w14:textId="77777777" w:rsidR="0032785B" w:rsidRPr="0032785B" w:rsidRDefault="0032785B" w:rsidP="00121FF4">
      <w:pPr>
        <w:pStyle w:val="Heading2"/>
        <w:rPr>
          <w:rFonts w:ascii="Arial" w:eastAsia="Arial" w:hAnsi="Arial" w:cs="Arial"/>
          <w:lang w:val="en"/>
        </w:rPr>
      </w:pPr>
      <w:bookmarkStart w:id="3" w:name="_yoxa093orjnl" w:colFirst="0" w:colLast="0"/>
      <w:bookmarkEnd w:id="3"/>
      <w:r w:rsidRPr="0032785B">
        <w:rPr>
          <w:rFonts w:ascii="Segoe UI Emoji" w:eastAsia="Arial Unicode MS" w:hAnsi="Segoe UI Emoji" w:cs="Segoe UI Emoji"/>
          <w:lang w:val="en"/>
        </w:rPr>
        <w:t>✅</w:t>
      </w:r>
      <w:r w:rsidRPr="0032785B">
        <w:rPr>
          <w:rFonts w:eastAsia="Arial Unicode MS"/>
          <w:lang w:val="en"/>
        </w:rPr>
        <w:t xml:space="preserve"> Advantages</w:t>
      </w:r>
    </w:p>
    <w:p w14:paraId="76A3FB13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0BE40004" w14:textId="77777777" w:rsidR="0032785B" w:rsidRPr="0032785B" w:rsidRDefault="0032785B" w:rsidP="0032785B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Convenient and fast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just tap or scan to pay.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E15386" w14:textId="77777777" w:rsidR="0032785B" w:rsidRPr="0032785B" w:rsidRDefault="0032785B" w:rsidP="0032785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uses encryption, biometrics (fingerprint, face), and tokenization.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4E0CC1" w14:textId="77777777" w:rsidR="0032785B" w:rsidRPr="0032785B" w:rsidRDefault="0032785B" w:rsidP="0032785B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Widely accepted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modern POS systems and online platforms.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44C101F" w14:textId="77777777" w:rsidR="0032785B" w:rsidRPr="0032785B" w:rsidRDefault="0032785B" w:rsidP="0032785B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Enables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remote payments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P2P transfers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5133E17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275FB83">
          <v:rect id="_x0000_i1028" style="width:0;height:1.5pt" o:hralign="center" o:hrstd="t" o:hr="t" fillcolor="#a0a0a0" stroked="f"/>
        </w:pict>
      </w:r>
    </w:p>
    <w:p w14:paraId="2E41E77A" w14:textId="77777777" w:rsidR="0032785B" w:rsidRPr="0032785B" w:rsidRDefault="0032785B" w:rsidP="00121FF4">
      <w:pPr>
        <w:pStyle w:val="Heading2"/>
        <w:rPr>
          <w:rFonts w:eastAsia="Arial"/>
          <w:lang w:val="en"/>
        </w:rPr>
      </w:pPr>
      <w:bookmarkStart w:id="4" w:name="_876d21ki3vzn" w:colFirst="0" w:colLast="0"/>
      <w:bookmarkEnd w:id="4"/>
      <w:r w:rsidRPr="0032785B">
        <w:rPr>
          <w:rFonts w:ascii="Segoe UI Emoji" w:eastAsia="Arial" w:hAnsi="Segoe UI Emoji" w:cs="Segoe UI Emoji"/>
          <w:lang w:val="en"/>
        </w:rPr>
        <w:t>🔴</w:t>
      </w:r>
      <w:r w:rsidRPr="0032785B">
        <w:rPr>
          <w:rFonts w:eastAsia="Arial"/>
          <w:lang w:val="en"/>
        </w:rPr>
        <w:t xml:space="preserve"> Disadvantages</w:t>
      </w:r>
    </w:p>
    <w:p w14:paraId="3159F51C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631CF914" w14:textId="77777777" w:rsidR="0032785B" w:rsidRPr="0032785B" w:rsidRDefault="0032785B" w:rsidP="0032785B">
      <w:pPr>
        <w:numPr>
          <w:ilvl w:val="0"/>
          <w:numId w:val="4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Requires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smartphone and internet access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(except for SMS/USSD).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98C6029" w14:textId="77777777" w:rsidR="0032785B" w:rsidRPr="0032785B" w:rsidRDefault="0032785B" w:rsidP="0032785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Not universally accepted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in rural or informal areas).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951F450" w14:textId="77777777" w:rsidR="0032785B" w:rsidRPr="0032785B" w:rsidRDefault="0032785B" w:rsidP="0032785B">
      <w:pPr>
        <w:numPr>
          <w:ilvl w:val="0"/>
          <w:numId w:val="4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Battery-dependent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– you can’t pay if your phone is dead.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167EB9" w14:textId="77777777" w:rsidR="0032785B" w:rsidRPr="0032785B" w:rsidRDefault="0032785B" w:rsidP="0032785B">
      <w:pPr>
        <w:numPr>
          <w:ilvl w:val="0"/>
          <w:numId w:val="4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Can be vulnerable if the phone is </w:t>
      </w: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lost or hacked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(though protections exist).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085AFF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33EAD33">
          <v:rect id="_x0000_i1029" style="width:0;height:1.5pt" o:hralign="center" o:hrstd="t" o:hr="t" fillcolor="#a0a0a0" stroked="f"/>
        </w:pict>
      </w:r>
    </w:p>
    <w:p w14:paraId="5597AFAB" w14:textId="77777777" w:rsidR="0032785B" w:rsidRPr="0032785B" w:rsidRDefault="0032785B" w:rsidP="00121FF4">
      <w:pPr>
        <w:pStyle w:val="Heading2"/>
        <w:rPr>
          <w:rFonts w:eastAsia="Arial"/>
          <w:lang w:val="en"/>
        </w:rPr>
      </w:pPr>
      <w:bookmarkStart w:id="5" w:name="_pcawxmpa3dd8" w:colFirst="0" w:colLast="0"/>
      <w:bookmarkEnd w:id="5"/>
      <w:r w:rsidRPr="0032785B">
        <w:rPr>
          <w:rFonts w:ascii="Segoe UI Emoji" w:eastAsia="Arial" w:hAnsi="Segoe UI Emoji" w:cs="Segoe UI Emoji"/>
          <w:lang w:val="en"/>
        </w:rPr>
        <w:t>📌</w:t>
      </w:r>
      <w:r w:rsidRPr="0032785B">
        <w:rPr>
          <w:rFonts w:eastAsia="Arial"/>
          <w:lang w:val="en"/>
        </w:rPr>
        <w:t xml:space="preserve"> Where It’s Commonly Used</w:t>
      </w:r>
    </w:p>
    <w:p w14:paraId="373B1474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32785B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32785B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32785B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[1/21/2026]</w:t>
      </w:r>
    </w:p>
    <w:p w14:paraId="708C7E1B" w14:textId="77777777" w:rsidR="0032785B" w:rsidRPr="0032785B" w:rsidRDefault="0032785B" w:rsidP="0032785B">
      <w:pPr>
        <w:numPr>
          <w:ilvl w:val="0"/>
          <w:numId w:val="5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Retail stores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contactless POS systems.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8CEB516" w14:textId="77777777" w:rsidR="0032785B" w:rsidRPr="0032785B" w:rsidRDefault="0032785B" w:rsidP="0032785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Public transport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some cities (e.g., using QR or NFC).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D0600C3" w14:textId="77777777" w:rsidR="0032785B" w:rsidRPr="0032785B" w:rsidRDefault="0032785B" w:rsidP="0032785B">
      <w:pPr>
        <w:numPr>
          <w:ilvl w:val="0"/>
          <w:numId w:val="5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E-commerce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and mobile apps.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A57DE4E" w14:textId="77777777" w:rsidR="0032785B" w:rsidRPr="0032785B" w:rsidRDefault="0032785B" w:rsidP="0032785B">
      <w:pPr>
        <w:numPr>
          <w:ilvl w:val="0"/>
          <w:numId w:val="5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32785B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Peer-to-peer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transfers (splitting bills, rent sharing).</w:t>
      </w:r>
      <w:r w:rsidRPr="0032785B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7F82948" w14:textId="77777777" w:rsidR="0032785B" w:rsidRPr="0032785B" w:rsidRDefault="00000000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6876AD8">
          <v:rect id="_x0000_i1030" style="width:0;height:1.5pt" o:hralign="center" o:hrstd="t" o:hr="t" fillcolor="#a0a0a0" stroked="f"/>
        </w:pict>
      </w:r>
    </w:p>
    <w:p w14:paraId="66548BEA" w14:textId="77777777" w:rsidR="0032785B" w:rsidRPr="0032785B" w:rsidRDefault="0032785B" w:rsidP="0032785B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4888B44" w14:textId="77777777" w:rsidR="0032785B" w:rsidRPr="0032785B" w:rsidRDefault="0032785B" w:rsidP="0032785B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A4F93A2" w14:textId="77777777" w:rsidR="00A70480" w:rsidRPr="0032785B" w:rsidRDefault="00A70480" w:rsidP="0032785B"/>
    <w:sectPr w:rsidR="00A70480" w:rsidRPr="0032785B" w:rsidSect="0032785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C61C14"/>
    <w:multiLevelType w:val="multilevel"/>
    <w:tmpl w:val="AAAC25C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BF92E81"/>
    <w:multiLevelType w:val="multilevel"/>
    <w:tmpl w:val="A16406F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9516E0"/>
    <w:multiLevelType w:val="multilevel"/>
    <w:tmpl w:val="8C8443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CE54C4"/>
    <w:multiLevelType w:val="multilevel"/>
    <w:tmpl w:val="77B845B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71E5224D"/>
    <w:multiLevelType w:val="multilevel"/>
    <w:tmpl w:val="1F66FF94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num w:numId="1" w16cid:durableId="1818959102">
    <w:abstractNumId w:val="4"/>
  </w:num>
  <w:num w:numId="2" w16cid:durableId="222103601">
    <w:abstractNumId w:val="2"/>
  </w:num>
  <w:num w:numId="3" w16cid:durableId="113259288">
    <w:abstractNumId w:val="3"/>
  </w:num>
  <w:num w:numId="4" w16cid:durableId="136459032">
    <w:abstractNumId w:val="1"/>
  </w:num>
  <w:num w:numId="5" w16cid:durableId="4237220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785B"/>
    <w:rsid w:val="00121FF4"/>
    <w:rsid w:val="00265AB4"/>
    <w:rsid w:val="002D1F4F"/>
    <w:rsid w:val="0032785B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54EAD5"/>
  <w15:chartTrackingRefBased/>
  <w15:docId w15:val="{969A4B4A-1438-4511-AB5C-802824158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78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278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78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78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78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78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78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78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78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78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278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78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78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78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78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78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78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78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78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78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78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78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78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78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78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78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78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78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785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350</Words>
  <Characters>1996</Characters>
  <Application>Microsoft Office Word</Application>
  <DocSecurity>0</DocSecurity>
  <Lines>16</Lines>
  <Paragraphs>4</Paragraphs>
  <ScaleCrop>false</ScaleCrop>
  <Company/>
  <LinksUpToDate>false</LinksUpToDate>
  <CharactersWithSpaces>2342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2026-01-22T16:08:00Z</dcterms:created>
  <dcterms:modified xsi:type="dcterms:W3CDTF">2026-01-24T18:46:00Z</dcterms:modified>
</cp:coreProperties>
</file>