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D78A" w14:textId="77777777" w:rsidR="00447118" w:rsidRPr="00447118" w:rsidRDefault="00447118" w:rsidP="003A3E23">
      <w:pPr>
        <w:pStyle w:val="Heading1"/>
        <w:rPr>
          <w:rFonts w:eastAsia="Arial"/>
          <w:lang w:val="en"/>
        </w:rPr>
      </w:pPr>
      <w:r w:rsidRPr="00447118">
        <w:rPr>
          <w:rFonts w:eastAsia="Arial"/>
          <w:lang w:val="en"/>
        </w:rPr>
        <w:t>Custom Bank Integrations vs Third-Party Payment Platforms</w:t>
      </w:r>
    </w:p>
    <w:p w14:paraId="3A29A7F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B1E939D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Excellent question! Here's a clear breakdown of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you understand the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differences, pros, and cons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when to choose which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website or app.</w:t>
      </w:r>
    </w:p>
    <w:p w14:paraId="0F11CDCC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B92900">
          <v:rect id="_x0000_i1025" style="width:0;height:1.5pt" o:hralign="center" o:hrstd="t" o:hr="t" fillcolor="#a0a0a0" stroked="f"/>
        </w:pict>
      </w:r>
    </w:p>
    <w:p w14:paraId="3910C3FB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0" w:name="_g47xcrxwmx4i" w:colFirst="0" w:colLast="0"/>
      <w:bookmarkEnd w:id="0"/>
      <w:r w:rsidRPr="00447118">
        <w:rPr>
          <w:rFonts w:ascii="Segoe UI Emoji" w:eastAsia="Arial" w:hAnsi="Segoe UI Emoji" w:cs="Segoe UI Emoji"/>
          <w:lang w:val="en"/>
        </w:rPr>
        <w:t>🏦</w:t>
      </w:r>
      <w:r w:rsidRPr="00447118">
        <w:rPr>
          <w:rFonts w:eastAsia="Arial"/>
          <w:lang w:val="en"/>
        </w:rPr>
        <w:t xml:space="preserve"> 1. Custom Bank Integrations</w:t>
      </w:r>
    </w:p>
    <w:p w14:paraId="533B48DA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66B6C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you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directly to a bank’s API or system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accept payments (e.g., card payments, direct bank transfers, wallets).</w:t>
      </w:r>
    </w:p>
    <w:p w14:paraId="137EB32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1" w:name="_m1c1ererf7w7" w:colFirst="0" w:colLast="0"/>
      <w:bookmarkEnd w:id="1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7EAAD3B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A895F22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(the developer or business) build your own:</w:t>
      </w:r>
    </w:p>
    <w:p w14:paraId="0313902B" w14:textId="77777777" w:rsidR="00447118" w:rsidRPr="00447118" w:rsidRDefault="00447118" w:rsidP="0044711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8E7BFE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measures (PCI compliance)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3785DC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logic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171773" w14:textId="77777777" w:rsidR="00447118" w:rsidRPr="00447118" w:rsidRDefault="00447118" w:rsidP="0044711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API calls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EB580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bank provides:</w:t>
      </w:r>
    </w:p>
    <w:p w14:paraId="2D9D597E" w14:textId="77777777" w:rsidR="00447118" w:rsidRPr="00447118" w:rsidRDefault="00447118" w:rsidP="004471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 documentation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EF2CB" w14:textId="77777777" w:rsidR="00447118" w:rsidRPr="00447118" w:rsidRDefault="00447118" w:rsidP="004471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Access to test/sandbox and live environments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51C2F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2" w:name="_ppeglw259wfq" w:colFirst="0" w:colLast="0"/>
      <w:bookmarkEnd w:id="2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5586E0A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26585F7" w14:textId="77777777" w:rsidR="00447118" w:rsidRPr="00447118" w:rsidRDefault="00447118" w:rsidP="00447118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transaction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third-party markup)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D13503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payment process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EB9D97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Possibly better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banking support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for Egypt or MENA)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97A1B" w14:textId="77777777" w:rsidR="00447118" w:rsidRPr="00447118" w:rsidRDefault="00447118" w:rsidP="00447118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Easier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 directly to your business account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9E25E5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3" w:name="_c37or9gchrur" w:colFirst="0" w:colLast="0"/>
      <w:bookmarkEnd w:id="3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65206B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7CDC420" w14:textId="77777777" w:rsidR="00447118" w:rsidRPr="00447118" w:rsidRDefault="00447118" w:rsidP="0044711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 effort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BE9C1CA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(PCI DSS)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fraud protection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BC24C4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time-consuming to implement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B70DB" w14:textId="77777777" w:rsidR="00447118" w:rsidRPr="00447118" w:rsidRDefault="00447118" w:rsidP="0044711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Limited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(mostly just cards or bank transfers)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857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4" w:name="_ve2cz4cg631a" w:colFirst="0" w:colLast="0"/>
      <w:bookmarkEnd w:id="4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6496C11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67B7FA2" w14:textId="77777777" w:rsidR="00447118" w:rsidRPr="00447118" w:rsidRDefault="00447118" w:rsidP="0044711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 team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want full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DC1443" w14:textId="77777777" w:rsidR="00447118" w:rsidRPr="00447118" w:rsidRDefault="00447118" w:rsidP="0044711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working with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local bank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country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20D5" w14:textId="77777777" w:rsidR="00447118" w:rsidRPr="00447118" w:rsidRDefault="00447118" w:rsidP="0044711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want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local settlement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receiving money directly in an Egyptian bank account)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B28B10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66DA1E">
          <v:rect id="_x0000_i1026" style="width:0;height:1.5pt" o:hralign="center" o:hrstd="t" o:hr="t" fillcolor="#a0a0a0" stroked="f"/>
        </w:pict>
      </w:r>
    </w:p>
    <w:p w14:paraId="508D85B5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5" w:name="_po1w62xriaxz" w:colFirst="0" w:colLast="0"/>
      <w:bookmarkEnd w:id="5"/>
      <w:r w:rsidRPr="00447118">
        <w:rPr>
          <w:rFonts w:ascii="Segoe UI Emoji" w:eastAsia="Arial" w:hAnsi="Segoe UI Emoji" w:cs="Segoe UI Emoji"/>
          <w:lang w:val="en"/>
        </w:rPr>
        <w:t>🌐</w:t>
      </w:r>
      <w:r w:rsidRPr="00447118">
        <w:rPr>
          <w:rFonts w:eastAsia="Arial"/>
          <w:lang w:val="en"/>
        </w:rPr>
        <w:t xml:space="preserve"> 2. Third-Party Payment Platforms</w:t>
      </w:r>
    </w:p>
    <w:p w14:paraId="604F40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B6F2C1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service providers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handle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everything for you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gateway, processor, security, and sometimes even merchant onboarding.</w:t>
      </w:r>
    </w:p>
    <w:p w14:paraId="52FB52C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6" w:name="_otdi9x99kywb" w:colFirst="0" w:colLast="0"/>
      <w:bookmarkEnd w:id="6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0EA2C59B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58378B8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integrate with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platform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</w:p>
    <w:p w14:paraId="6FBAE12A" w14:textId="77777777" w:rsidR="00447118" w:rsidRPr="00447118" w:rsidRDefault="00447118" w:rsidP="00447118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Fawry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Flutterwave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CFC8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They:</w:t>
      </w:r>
    </w:p>
    <w:p w14:paraId="5D515D1A" w14:textId="77777777" w:rsidR="00447118" w:rsidRPr="00447118" w:rsidRDefault="00447118" w:rsidP="0044711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Provide ready-made checkout or APIs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6D8AFC" w14:textId="77777777" w:rsidR="00447118" w:rsidRPr="00447118" w:rsidRDefault="00447118" w:rsidP="0044711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fraud checks and PCI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79A58A" w14:textId="77777777" w:rsidR="00447118" w:rsidRPr="00447118" w:rsidRDefault="00447118" w:rsidP="0044711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 and settle payments to your bank account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05742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7" w:name="_vtjd1sb8qw2y" w:colFirst="0" w:colLast="0"/>
      <w:bookmarkEnd w:id="7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0AB03454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D43A95" w14:textId="77777777" w:rsidR="00447118" w:rsidRPr="00447118" w:rsidRDefault="00447118" w:rsidP="00447118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easy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integration (often done in 1–2 days)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82537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Built-in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&amp;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18ACF0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wallets, BNPL, installments)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F33B3" w14:textId="77777777" w:rsidR="00447118" w:rsidRPr="00447118" w:rsidRDefault="00447118" w:rsidP="00447118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Dashboards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tracking transactions and payouts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F4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8" w:name="_4higxuszjxum" w:colFirst="0" w:colLast="0"/>
      <w:bookmarkEnd w:id="8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79976353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FCA5047" w14:textId="77777777" w:rsidR="00447118" w:rsidRPr="00447118" w:rsidRDefault="00447118" w:rsidP="004471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 transaction (3–4% typical)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687A3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may take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1–3 days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settle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E5BDF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Less flexibility or customization at a low level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5743D1" w14:textId="77777777" w:rsidR="00447118" w:rsidRPr="00447118" w:rsidRDefault="00447118" w:rsidP="004471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providers don’t fully support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countries or currencies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D17F8B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9" w:name="_x4imgjir8a6e" w:colFirst="0" w:colLast="0"/>
      <w:bookmarkEnd w:id="9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5616D06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4472377" w14:textId="77777777" w:rsidR="00447118" w:rsidRPr="00447118" w:rsidRDefault="00447118" w:rsidP="004471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launch fast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2870B5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startup, SaaS, or e-commerce site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78BFD9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64B77B" w14:textId="77777777" w:rsidR="00447118" w:rsidRPr="00447118" w:rsidRDefault="00447118" w:rsidP="004471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want to worry about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security, fraud, or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DFC6BF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CA60B3">
          <v:rect id="_x0000_i1027" style="width:0;height:1.5pt" o:hralign="center" o:hrstd="t" o:hr="t" fillcolor="#a0a0a0" stroked="f"/>
        </w:pict>
      </w:r>
    </w:p>
    <w:p w14:paraId="22D857CB" w14:textId="77777777" w:rsidR="00447118" w:rsidRPr="003A3E23" w:rsidRDefault="00447118" w:rsidP="003A3E23">
      <w:pPr>
        <w:pStyle w:val="Heading2"/>
      </w:pPr>
      <w:bookmarkStart w:id="10" w:name="_9p70uk2okavw" w:colFirst="0" w:colLast="0"/>
      <w:bookmarkEnd w:id="10"/>
      <w:r w:rsidRPr="00447118">
        <w:rPr>
          <w:rFonts w:ascii="Segoe UI Emoji" w:eastAsia="Arial" w:hAnsi="Segoe UI Emoji" w:cs="Segoe UI Emoji"/>
          <w:lang w:val="en"/>
        </w:rPr>
        <w:t>🔍</w:t>
      </w:r>
      <w:r w:rsidRPr="00447118">
        <w:rPr>
          <w:rFonts w:eastAsia="Arial"/>
          <w:lang w:val="en"/>
        </w:rPr>
        <w:t xml:space="preserve"> Comparison Table</w:t>
      </w:r>
    </w:p>
    <w:p w14:paraId="60ACC862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F9035E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205F7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0EBF97" wp14:editId="55D8CF88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B9D0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855"/>
        <w:gridCol w:w="3185"/>
      </w:tblGrid>
      <w:tr w:rsidR="00447118" w:rsidRPr="00447118" w14:paraId="3DA5B58C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46FA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9D18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6500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</w:tr>
      <w:tr w:rsidR="00447118" w:rsidRPr="00447118" w14:paraId="432301C1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A22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F03B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E745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447118" w:rsidRPr="00447118" w14:paraId="37F2D366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32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622F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B05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</w:t>
            </w:r>
          </w:p>
        </w:tc>
      </w:tr>
      <w:tr w:rsidR="00447118" w:rsidRPr="00447118" w14:paraId="65A0B133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D46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95C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handle it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0B8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for you</w:t>
            </w:r>
          </w:p>
        </w:tc>
      </w:tr>
      <w:tr w:rsidR="00447118" w:rsidRPr="00447118" w14:paraId="6BA17F50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E11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Methods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415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(usually cards)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93F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 (cards, wallets, BNPL...)</w:t>
            </w:r>
          </w:p>
        </w:tc>
      </w:tr>
      <w:tr w:rsidR="00447118" w:rsidRPr="00447118" w14:paraId="15F46CF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015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&amp; Fraud Protection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77F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responsibility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012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</w:t>
            </w:r>
          </w:p>
        </w:tc>
      </w:tr>
      <w:tr w:rsidR="00447118" w:rsidRPr="00447118" w14:paraId="47BD560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2F3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Fees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8256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F4E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447118" w:rsidRPr="00447118" w14:paraId="75F18B2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0E8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612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to your bank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1423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take 1–3 days</w:t>
            </w:r>
          </w:p>
        </w:tc>
      </w:tr>
      <w:tr w:rsidR="00447118" w:rsidRPr="00447118" w14:paraId="3BBC023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74E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364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Big companies, banks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224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Startups, SMBs, online apps</w:t>
            </w:r>
          </w:p>
        </w:tc>
      </w:tr>
    </w:tbl>
    <w:p w14:paraId="36AEA3D8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CAEE2">
          <v:rect id="_x0000_i1028" style="width:0;height:1.5pt" o:hralign="center" o:hrstd="t" o:hr="t" fillcolor="#a0a0a0" stroked="f"/>
        </w:pict>
      </w:r>
    </w:p>
    <w:p w14:paraId="64D06C75" w14:textId="77777777" w:rsidR="00447118" w:rsidRPr="00447118" w:rsidRDefault="00447118" w:rsidP="003A3E23">
      <w:pPr>
        <w:pStyle w:val="Heading2"/>
        <w:rPr>
          <w:rFonts w:ascii="Arial" w:eastAsia="Arial" w:hAnsi="Arial" w:cs="Arial"/>
          <w:lang w:val="en"/>
        </w:rPr>
      </w:pPr>
      <w:bookmarkStart w:id="11" w:name="_ktlf5pl31mrr" w:colFirst="0" w:colLast="0"/>
      <w:bookmarkEnd w:id="11"/>
      <w:r w:rsidRPr="0044711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447118">
        <w:rPr>
          <w:rFonts w:eastAsia="Arial Unicode MS"/>
          <w:lang w:val="en"/>
        </w:rPr>
        <w:t xml:space="preserve"> Which Should You Use?</w:t>
      </w:r>
    </w:p>
    <w:p w14:paraId="2ADDC04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471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471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471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8268D0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9E7FC6" wp14:editId="5098DA4C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40"/>
      </w:tblGrid>
      <w:tr w:rsidR="00447118" w:rsidRPr="00447118" w14:paraId="3B9516B2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3871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 Should Choose...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FF2C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You...</w:t>
            </w:r>
          </w:p>
        </w:tc>
      </w:tr>
      <w:tr w:rsidR="00447118" w:rsidRPr="00447118" w14:paraId="58B850CA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91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04D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to launch fast, focus on business, and avoid handling security. Ideal for startups and e-commerce.</w:t>
            </w:r>
          </w:p>
        </w:tc>
      </w:tr>
      <w:tr w:rsidR="00447118" w:rsidRPr="00447118" w14:paraId="18F344B7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3C3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B90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lower fees, direct control, and already have tech resources. Better for large or specialized businesses.</w:t>
            </w:r>
          </w:p>
        </w:tc>
      </w:tr>
    </w:tbl>
    <w:p w14:paraId="479FE2CB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FDF79C">
          <v:rect id="_x0000_i1029" style="width:0;height:1.5pt" o:hralign="center" o:hrstd="t" o:hr="t" fillcolor="#a0a0a0" stroked="f"/>
        </w:pict>
      </w:r>
    </w:p>
    <w:p w14:paraId="5BCC5611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36EC8C" w14:textId="77777777" w:rsidR="00A70480" w:rsidRPr="00447118" w:rsidRDefault="00A70480" w:rsidP="00447118"/>
    <w:sectPr w:rsidR="00A70480" w:rsidRPr="00447118" w:rsidSect="00447118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D3D3" w14:textId="77777777" w:rsidR="00203D7D" w:rsidRDefault="00203D7D">
      <w:pPr>
        <w:spacing w:after="0" w:line="240" w:lineRule="auto"/>
      </w:pPr>
      <w:r>
        <w:separator/>
      </w:r>
    </w:p>
  </w:endnote>
  <w:endnote w:type="continuationSeparator" w:id="0">
    <w:p w14:paraId="77973DF1" w14:textId="77777777" w:rsidR="00203D7D" w:rsidRDefault="0020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EDC4" w14:textId="77777777" w:rsidR="00203D7D" w:rsidRDefault="00203D7D">
      <w:pPr>
        <w:spacing w:after="0" w:line="240" w:lineRule="auto"/>
      </w:pPr>
      <w:r>
        <w:separator/>
      </w:r>
    </w:p>
  </w:footnote>
  <w:footnote w:type="continuationSeparator" w:id="0">
    <w:p w14:paraId="4F5626A8" w14:textId="77777777" w:rsidR="00203D7D" w:rsidRDefault="00203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69C2" w14:textId="77777777" w:rsidR="00447118" w:rsidRDefault="004471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EB4"/>
    <w:multiLevelType w:val="multilevel"/>
    <w:tmpl w:val="86E68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062CD"/>
    <w:multiLevelType w:val="multilevel"/>
    <w:tmpl w:val="5B40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7E0B11"/>
    <w:multiLevelType w:val="multilevel"/>
    <w:tmpl w:val="8DDC9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3934CC"/>
    <w:multiLevelType w:val="multilevel"/>
    <w:tmpl w:val="36D4C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955B8E"/>
    <w:multiLevelType w:val="multilevel"/>
    <w:tmpl w:val="35A8C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A05BC0"/>
    <w:multiLevelType w:val="multilevel"/>
    <w:tmpl w:val="4B7E9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D0468F"/>
    <w:multiLevelType w:val="multilevel"/>
    <w:tmpl w:val="2A5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414ED"/>
    <w:multiLevelType w:val="multilevel"/>
    <w:tmpl w:val="DF1EF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5F38A2"/>
    <w:multiLevelType w:val="multilevel"/>
    <w:tmpl w:val="B7468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1952EC"/>
    <w:multiLevelType w:val="multilevel"/>
    <w:tmpl w:val="B90C9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015350">
    <w:abstractNumId w:val="3"/>
  </w:num>
  <w:num w:numId="2" w16cid:durableId="1408108100">
    <w:abstractNumId w:val="1"/>
  </w:num>
  <w:num w:numId="3" w16cid:durableId="1419013357">
    <w:abstractNumId w:val="7"/>
  </w:num>
  <w:num w:numId="4" w16cid:durableId="723649552">
    <w:abstractNumId w:val="2"/>
  </w:num>
  <w:num w:numId="5" w16cid:durableId="30350374">
    <w:abstractNumId w:val="4"/>
  </w:num>
  <w:num w:numId="6" w16cid:durableId="2109736567">
    <w:abstractNumId w:val="9"/>
  </w:num>
  <w:num w:numId="7" w16cid:durableId="856508619">
    <w:abstractNumId w:val="6"/>
  </w:num>
  <w:num w:numId="8" w16cid:durableId="976227159">
    <w:abstractNumId w:val="5"/>
  </w:num>
  <w:num w:numId="9" w16cid:durableId="1763406153">
    <w:abstractNumId w:val="0"/>
  </w:num>
  <w:num w:numId="10" w16cid:durableId="21468483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18"/>
    <w:rsid w:val="00203D7D"/>
    <w:rsid w:val="002D1F4F"/>
    <w:rsid w:val="003A3E23"/>
    <w:rsid w:val="00447118"/>
    <w:rsid w:val="00711B4D"/>
    <w:rsid w:val="00854D6A"/>
    <w:rsid w:val="008952B3"/>
    <w:rsid w:val="00A70480"/>
    <w:rsid w:val="00F4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0472"/>
  <w15:chartTrackingRefBased/>
  <w15:docId w15:val="{4D377CD7-A7CE-46A0-9A3C-29E58929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