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rwm4oxipwrza" w:id="0"/>
      <w:bookmarkEnd w:id="0"/>
      <w:r w:rsidDel="00000000" w:rsidR="00000000" w:rsidRPr="00000000">
        <w:rPr>
          <w:rtl w:val="0"/>
        </w:rPr>
        <w:t xml:space="preserve">Experience-Based Techniques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aehlckv91vs" w:id="1"/>
      <w:bookmarkEnd w:id="1"/>
      <w:r w:rsidDel="00000000" w:rsidR="00000000" w:rsidRPr="00000000">
        <w:rPr>
          <w:rtl w:val="0"/>
        </w:rPr>
        <w:t xml:space="preserve">What is Experience-Based Techniques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Experience-Based Testing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software testing approaches that rely on the tester’s skills, intuition, knowledge of similar systems, and past experience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design and execute test cases.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specification-based (black-box)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structure-based (white-box)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techniques, these do not depend on detailed documentation or code structure. Instead, testers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 their judgment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focus on areas most likely to have defects.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a13dygoz5al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use them?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when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documentation is incomplete or unavailable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Effective under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time pressure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uncover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defects that formal methods may miss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based on real-world insights.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yhymmweqgbn4" w:id="3"/>
      <w:bookmarkEnd w:id="3"/>
      <w:r w:rsidDel="00000000" w:rsidR="00000000" w:rsidRPr="00000000">
        <w:rPr>
          <w:rtl w:val="0"/>
        </w:rPr>
        <w:t xml:space="preserve">🔑 Common Experience-Based Techniques: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Error Guessing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Testers predict where the system might fail based on past experience.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Trying invalid inputs, boundary values, or special characters because these often cause errors.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Exploratory Testing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Simultaneous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learning, test design, and execution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Testers explore the system freely to discover defects.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when requirements are vague or constantly changing.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Checklist-Based Testing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Using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list of common defect 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security vulnerabilities, UI issues, performance bottlenecks) based on prior projects.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Attack-Based Testing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Intentionally stressing or misusing the system to break it (e.g., trying SQL injection, load spikes, or unusual user actions).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2c0rf34tq54p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find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critical defects quickly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in high-risk areas.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Relies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human creativity and intuition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catching issues automation might miss.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Flexible and adaptable to changes.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7azoihqg3j5k" w:id="5"/>
      <w:bookmarkEnd w:id="5"/>
      <w:r w:rsidDel="00000000" w:rsidR="00000000" w:rsidRPr="00000000">
        <w:rPr>
          <w:rtl w:val="0"/>
        </w:rPr>
        <w:t xml:space="preserve">⚠️ Limitations: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Results depend heavily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tester’s skill and experience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Not systematic → may leave gaps in coverage.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Hard to measure progress or completeness compared to structured techniques.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 short: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Experience-Based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using tester’s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intuition, knowledge, and past experience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design and execute tests, especially when requirements or code details are incomplete.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