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D1B1D" w14:textId="77777777" w:rsidR="00F737B6" w:rsidRDefault="00000000">
      <w:pPr>
        <w:pStyle w:val="Heading1"/>
      </w:pPr>
      <w:bookmarkStart w:id="0" w:name="_8snumw91iv9d" w:colFirst="0" w:colLast="0"/>
      <w:bookmarkEnd w:id="0"/>
      <w:r>
        <w:t>Star-Ring Topology</w:t>
      </w:r>
    </w:p>
    <w:p w14:paraId="64CE569F" w14:textId="78BCAD23" w:rsidR="00B6747C" w:rsidRPr="00B6747C" w:rsidRDefault="00B6747C" w:rsidP="00B6747C">
      <w:pPr>
        <w:pStyle w:val="Heading2"/>
      </w:pPr>
      <w:r w:rsidRPr="005A5FF7">
        <w:t xml:space="preserve">What Is </w:t>
      </w:r>
      <w:r w:rsidRPr="00B6747C">
        <w:t>Star-Ring Topology</w:t>
      </w:r>
      <w:r w:rsidRPr="005A5FF7">
        <w:t>?</w:t>
      </w:r>
    </w:p>
    <w:p w14:paraId="6425FE73" w14:textId="77777777" w:rsidR="00F737B6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09F7698" w14:textId="77777777" w:rsidR="00F737B6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Star-Ring Topology</w:t>
      </w:r>
      <w:r>
        <w:rPr>
          <w:rFonts w:ascii="Roboto Mono" w:eastAsia="Roboto Mono" w:hAnsi="Roboto Mono"/>
          <w:sz w:val="24"/>
        </w:rPr>
        <w:t xml:space="preserve"> is a type of </w:t>
      </w:r>
      <w:r>
        <w:rPr>
          <w:rFonts w:ascii="Roboto Mono" w:eastAsia="Roboto Mono" w:hAnsi="Roboto Mono"/>
          <w:b/>
          <w:bCs/>
          <w:sz w:val="24"/>
        </w:rPr>
        <w:t>hybrid network topology</w:t>
      </w:r>
      <w:r>
        <w:rPr>
          <w:rFonts w:ascii="Roboto Mono" w:eastAsia="Roboto Mono" w:hAnsi="Roboto Mono"/>
          <w:sz w:val="24"/>
        </w:rPr>
        <w:t xml:space="preserve"> that combines elements of both </w:t>
      </w:r>
      <w:r>
        <w:rPr>
          <w:rFonts w:ascii="Roboto Mono" w:eastAsia="Roboto Mono" w:hAnsi="Roboto Mono"/>
          <w:b/>
          <w:bCs/>
          <w:sz w:val="24"/>
        </w:rPr>
        <w:t>Star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Ring</w:t>
      </w:r>
      <w:r>
        <w:rPr>
          <w:rFonts w:ascii="Roboto Mono" w:eastAsia="Roboto Mono" w:hAnsi="Roboto Mono"/>
          <w:sz w:val="24"/>
        </w:rPr>
        <w:t xml:space="preserve"> topologies. It typically uses </w:t>
      </w:r>
      <w:r>
        <w:rPr>
          <w:rFonts w:ascii="Roboto Mono" w:eastAsia="Roboto Mono" w:hAnsi="Roboto Mono"/>
          <w:b/>
          <w:bCs/>
          <w:sz w:val="24"/>
        </w:rPr>
        <w:t>star layouts for local device connections</w:t>
      </w:r>
      <w:r>
        <w:rPr>
          <w:rFonts w:ascii="Roboto Mono" w:eastAsia="Roboto Mono" w:hAnsi="Roboto Mono"/>
          <w:sz w:val="24"/>
        </w:rPr>
        <w:t xml:space="preserve">, and those star networks are </w:t>
      </w:r>
      <w:r>
        <w:rPr>
          <w:rFonts w:ascii="Roboto Mono" w:eastAsia="Roboto Mono" w:hAnsi="Roboto Mono"/>
          <w:b/>
          <w:bCs/>
          <w:sz w:val="24"/>
        </w:rPr>
        <w:t>connected in a ring pattern</w:t>
      </w:r>
      <w:r>
        <w:rPr>
          <w:rFonts w:ascii="Roboto Mono" w:eastAsia="Roboto Mono" w:hAnsi="Roboto Mono"/>
          <w:sz w:val="24"/>
        </w:rPr>
        <w:t>.</w:t>
      </w:r>
    </w:p>
    <w:p w14:paraId="20955F84" w14:textId="77777777" w:rsidR="00F737B6" w:rsidRDefault="00000000">
      <w:r>
        <w:rPr>
          <w:rFonts w:ascii="Roboto Mono" w:eastAsia="Roboto Mono" w:hAnsi="Roboto Mono"/>
          <w:sz w:val="24"/>
        </w:rPr>
        <w:pict w14:anchorId="50769FD8">
          <v:rect id="_x0000_i1025" style="width:0;height:1.5pt" o:hralign="center" o:hrstd="t" o:hr="t" fillcolor="#a0a0a0" stroked="f"/>
        </w:pict>
      </w:r>
    </w:p>
    <w:p w14:paraId="1D7E0A92" w14:textId="77777777" w:rsidR="00F737B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t137x3w5xnod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07683EB0" w14:textId="77777777" w:rsidR="00F737B6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5398987" w14:textId="77777777" w:rsidR="00F737B6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</w:t>
      </w:r>
      <w:r>
        <w:rPr>
          <w:rFonts w:ascii="Roboto Mono" w:eastAsia="Roboto Mono" w:hAnsi="Roboto Mono"/>
          <w:b/>
          <w:bCs/>
          <w:sz w:val="24"/>
        </w:rPr>
        <w:t>Star-Ring topology</w:t>
      </w:r>
      <w:r>
        <w:rPr>
          <w:rFonts w:ascii="Roboto Mono" w:eastAsia="Roboto Mono" w:hAnsi="Roboto Mono"/>
          <w:sz w:val="24"/>
        </w:rPr>
        <w:t xml:space="preserve">, individual star networks (with a central switch or hub) are linked together in a </w:t>
      </w:r>
      <w:r>
        <w:rPr>
          <w:rFonts w:ascii="Roboto Mono" w:eastAsia="Roboto Mono" w:hAnsi="Roboto Mono"/>
          <w:b/>
          <w:bCs/>
          <w:sz w:val="24"/>
        </w:rPr>
        <w:t>ring structure</w:t>
      </w:r>
      <w:r>
        <w:rPr>
          <w:rFonts w:ascii="Roboto Mono" w:eastAsia="Roboto Mono" w:hAnsi="Roboto Mono"/>
          <w:sz w:val="24"/>
        </w:rPr>
        <w:t xml:space="preserve">, allowing both </w:t>
      </w:r>
      <w:r>
        <w:rPr>
          <w:rFonts w:ascii="Roboto Mono" w:eastAsia="Roboto Mono" w:hAnsi="Roboto Mono"/>
          <w:b/>
          <w:bCs/>
          <w:sz w:val="24"/>
        </w:rPr>
        <w:t>local efficiency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network-wide redundancy</w:t>
      </w:r>
      <w:r>
        <w:rPr>
          <w:rFonts w:ascii="Roboto Mono" w:eastAsia="Roboto Mono" w:hAnsi="Roboto Mono"/>
          <w:sz w:val="24"/>
        </w:rPr>
        <w:t>.</w:t>
      </w:r>
    </w:p>
    <w:p w14:paraId="4B5DE499" w14:textId="77777777" w:rsidR="00F737B6" w:rsidRDefault="00000000">
      <w:r>
        <w:rPr>
          <w:rFonts w:ascii="Roboto Mono" w:eastAsia="Roboto Mono" w:hAnsi="Roboto Mono"/>
          <w:sz w:val="24"/>
        </w:rPr>
        <w:pict w14:anchorId="71DF0665">
          <v:rect id="_x0000_i1026" style="width:0;height:1.5pt" o:hralign="center" o:hrstd="t" o:hr="t" fillcolor="#a0a0a0" stroked="f"/>
        </w:pict>
      </w:r>
    </w:p>
    <w:p w14:paraId="6C179247" w14:textId="77777777" w:rsidR="00F737B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h8p0lrtdhwn" w:colFirst="0" w:colLast="0"/>
      <w:bookmarkEnd w:id="2"/>
      <w:r>
        <w:rPr>
          <w:b/>
          <w:bCs/>
          <w:sz w:val="34"/>
          <w:szCs w:val="34"/>
        </w:rPr>
        <w:t>🖼️ Visual Example:</w:t>
      </w:r>
    </w:p>
    <w:p w14:paraId="5F539FAF" w14:textId="77777777" w:rsidR="00F737B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621DA03" w14:textId="77777777" w:rsidR="00F737B6" w:rsidRDefault="00000000">
      <w:r>
        <w:rPr>
          <w:noProof/>
        </w:rPr>
        <w:lastRenderedPageBreak/>
        <w:drawing>
          <wp:inline distT="114300" distB="114300" distL="114300" distR="114300" wp14:anchorId="1405443C" wp14:editId="291768DF">
            <wp:extent cx="5943600" cy="2794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B56BF8" w14:textId="77777777" w:rsidR="00F737B6" w:rsidRDefault="00F737B6"/>
    <w:p w14:paraId="79FC02D9" w14:textId="77777777" w:rsidR="00F737B6" w:rsidRDefault="00F737B6"/>
    <w:p w14:paraId="5406457A" w14:textId="77777777" w:rsidR="00F737B6" w:rsidRDefault="00000000">
      <w:r>
        <w:rPr>
          <w:rFonts w:ascii="Roboto Mono" w:eastAsia="Roboto Mono" w:hAnsi="Roboto Mono"/>
          <w:sz w:val="24"/>
        </w:rPr>
        <w:t xml:space="preserve">     ┌──────────────┐</w:t>
      </w:r>
    </w:p>
    <w:p w14:paraId="0FA442E6" w14:textId="77777777" w:rsidR="00F737B6" w:rsidRDefault="00000000">
      <w:r>
        <w:rPr>
          <w:rFonts w:ascii="Roboto Mono" w:eastAsia="Roboto Mono" w:hAnsi="Roboto Mono"/>
          <w:sz w:val="24"/>
        </w:rPr>
        <w:t xml:space="preserve">      │    Dept A    │</w:t>
      </w:r>
    </w:p>
    <w:p w14:paraId="2BA72269" w14:textId="77777777" w:rsidR="00F737B6" w:rsidRDefault="00000000">
      <w:r>
        <w:rPr>
          <w:rFonts w:ascii="Roboto Mono" w:eastAsia="Roboto Mono" w:hAnsi="Roboto Mono"/>
          <w:sz w:val="24"/>
        </w:rPr>
        <w:t xml:space="preserve">      │ [PCs]─[Switch]│</w:t>
      </w:r>
    </w:p>
    <w:p w14:paraId="45DFDA1B" w14:textId="77777777" w:rsidR="00F737B6" w:rsidRDefault="00000000">
      <w:r>
        <w:rPr>
          <w:rFonts w:ascii="Roboto Mono" w:eastAsia="Roboto Mono" w:hAnsi="Roboto Mono"/>
          <w:sz w:val="24"/>
        </w:rPr>
        <w:t xml:space="preserve">      └──────┬───────┘</w:t>
      </w:r>
    </w:p>
    <w:p w14:paraId="37BF0DFC" w14:textId="77777777" w:rsidR="00F737B6" w:rsidRDefault="00000000">
      <w:r>
        <w:rPr>
          <w:rFonts w:ascii="Roboto Mono" w:eastAsia="Roboto Mono" w:hAnsi="Roboto Mono"/>
          <w:sz w:val="24"/>
        </w:rPr>
        <w:t xml:space="preserve">             │</w:t>
      </w:r>
    </w:p>
    <w:p w14:paraId="37883DA9" w14:textId="77777777" w:rsidR="00F737B6" w:rsidRDefault="00000000">
      <w:r>
        <w:rPr>
          <w:rFonts w:ascii="Roboto Mono" w:eastAsia="Roboto Mono" w:hAnsi="Roboto Mono"/>
          <w:sz w:val="24"/>
        </w:rPr>
        <w:t xml:space="preserve">         ┌───┴───┐</w:t>
      </w:r>
    </w:p>
    <w:p w14:paraId="00B25052" w14:textId="77777777" w:rsidR="00F737B6" w:rsidRDefault="00000000">
      <w:r>
        <w:rPr>
          <w:rFonts w:ascii="Roboto Mono" w:eastAsia="Roboto Mono" w:hAnsi="Roboto Mono"/>
          <w:sz w:val="24"/>
        </w:rPr>
        <w:t xml:space="preserve">         │ Ring  │</w:t>
      </w:r>
    </w:p>
    <w:p w14:paraId="53BFF7AF" w14:textId="77777777" w:rsidR="00F737B6" w:rsidRDefault="00000000">
      <w:r>
        <w:rPr>
          <w:rFonts w:ascii="Roboto Mono" w:eastAsia="Roboto Mono" w:hAnsi="Roboto Mono"/>
          <w:sz w:val="24"/>
        </w:rPr>
        <w:t xml:space="preserve">         └───┬───┘</w:t>
      </w:r>
    </w:p>
    <w:p w14:paraId="068DE0A0" w14:textId="77777777" w:rsidR="00F737B6" w:rsidRDefault="00000000">
      <w:r>
        <w:rPr>
          <w:rFonts w:ascii="Roboto Mono" w:eastAsia="Roboto Mono" w:hAnsi="Roboto Mono"/>
          <w:sz w:val="24"/>
        </w:rPr>
        <w:t xml:space="preserve">      ┌──────┴──────┐</w:t>
      </w:r>
    </w:p>
    <w:p w14:paraId="0BEF1639" w14:textId="77777777" w:rsidR="00F737B6" w:rsidRDefault="00000000">
      <w:r>
        <w:rPr>
          <w:rFonts w:ascii="Roboto Mono" w:eastAsia="Roboto Mono" w:hAnsi="Roboto Mono"/>
          <w:sz w:val="24"/>
        </w:rPr>
        <w:t xml:space="preserve">      │   Dept B    │</w:t>
      </w:r>
    </w:p>
    <w:p w14:paraId="6E342FBE" w14:textId="77777777" w:rsidR="00F737B6" w:rsidRDefault="00000000">
      <w:r>
        <w:rPr>
          <w:rFonts w:ascii="Roboto Mono" w:eastAsia="Roboto Mono" w:hAnsi="Roboto Mono"/>
          <w:sz w:val="24"/>
        </w:rPr>
        <w:t xml:space="preserve">      │[Switch]─[PCs]│</w:t>
      </w:r>
    </w:p>
    <w:p w14:paraId="63187E36" w14:textId="77777777" w:rsidR="00F737B6" w:rsidRDefault="00000000">
      <w:r>
        <w:rPr>
          <w:rFonts w:ascii="Roboto Mono" w:eastAsia="Roboto Mono" w:hAnsi="Roboto Mono"/>
          <w:sz w:val="24"/>
        </w:rPr>
        <w:t xml:space="preserve">      └─────────────┘</w:t>
      </w:r>
    </w:p>
    <w:p w14:paraId="3DAED6ED" w14:textId="77777777" w:rsidR="00F737B6" w:rsidRDefault="00F737B6"/>
    <w:p w14:paraId="77781EDB" w14:textId="77777777" w:rsidR="00F737B6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Each department (or floor, or zone):</w:t>
      </w:r>
    </w:p>
    <w:p w14:paraId="5644B2D1" w14:textId="77777777" w:rsidR="00F737B6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Has a </w:t>
      </w:r>
      <w:r>
        <w:rPr>
          <w:rFonts w:ascii="Roboto Mono" w:eastAsia="Roboto Mono" w:hAnsi="Roboto Mono"/>
          <w:b/>
          <w:bCs/>
          <w:sz w:val="24"/>
        </w:rPr>
        <w:t>star topology</w:t>
      </w:r>
      <w:r>
        <w:rPr>
          <w:rFonts w:ascii="Roboto Mono" w:eastAsia="Roboto Mono" w:hAnsi="Roboto Mono"/>
          <w:sz w:val="24"/>
        </w:rPr>
        <w:t xml:space="preserve"> internally.</w:t>
      </w:r>
      <w:r>
        <w:rPr>
          <w:rFonts w:ascii="Roboto Mono" w:eastAsia="Roboto Mono" w:hAnsi="Roboto Mono"/>
          <w:sz w:val="24"/>
        </w:rPr>
        <w:br/>
      </w:r>
    </w:p>
    <w:p w14:paraId="248CCE20" w14:textId="77777777" w:rsidR="00F737B6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Is </w:t>
      </w:r>
      <w:r>
        <w:rPr>
          <w:rFonts w:ascii="Roboto Mono" w:eastAsia="Roboto Mono" w:hAnsi="Roboto Mono"/>
          <w:b/>
          <w:bCs/>
          <w:sz w:val="24"/>
        </w:rPr>
        <w:t>connected to other departments</w:t>
      </w:r>
      <w:r>
        <w:rPr>
          <w:rFonts w:ascii="Roboto Mono" w:eastAsia="Roboto Mono" w:hAnsi="Roboto Mono"/>
          <w:sz w:val="24"/>
        </w:rPr>
        <w:t xml:space="preserve"> in a </w:t>
      </w:r>
      <w:r>
        <w:rPr>
          <w:rFonts w:ascii="Roboto Mono" w:eastAsia="Roboto Mono" w:hAnsi="Roboto Mono"/>
          <w:b/>
          <w:bCs/>
          <w:sz w:val="24"/>
        </w:rPr>
        <w:t>ring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48CC5F11" w14:textId="77777777" w:rsidR="00F737B6" w:rsidRDefault="00000000">
      <w:r>
        <w:rPr>
          <w:rFonts w:ascii="Roboto Mono" w:eastAsia="Roboto Mono" w:hAnsi="Roboto Mono"/>
          <w:sz w:val="24"/>
        </w:rPr>
        <w:pict w14:anchorId="021EF9E6">
          <v:rect id="_x0000_i1027" style="width:0;height:1.5pt" o:hralign="center" o:hrstd="t" o:hr="t" fillcolor="#a0a0a0" stroked="f"/>
        </w:pict>
      </w:r>
    </w:p>
    <w:p w14:paraId="6367E6EA" w14:textId="77777777" w:rsidR="00F737B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1e60d42ptvde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✅ Advantages</w:t>
      </w:r>
    </w:p>
    <w:p w14:paraId="241293C0" w14:textId="77777777" w:rsidR="00F737B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7BAE013" w14:textId="77777777" w:rsidR="00F737B6" w:rsidRDefault="00000000">
      <w:r>
        <w:rPr>
          <w:noProof/>
        </w:rPr>
        <w:drawing>
          <wp:inline distT="114300" distB="114300" distL="114300" distR="114300" wp14:anchorId="79659995" wp14:editId="49C1EFB4">
            <wp:extent cx="5943600" cy="1663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332300" w14:textId="77777777" w:rsidR="00F737B6" w:rsidRDefault="00F737B6"/>
    <w:tbl>
      <w:tblPr>
        <w:tblStyle w:val="a"/>
        <w:tblW w:w="76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4955"/>
      </w:tblGrid>
      <w:tr w:rsidR="00F737B6" w14:paraId="171B0550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298A1" w14:textId="77777777" w:rsidR="00F737B6" w:rsidRDefault="00000000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✔ Feature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64C54" w14:textId="77777777" w:rsidR="00F737B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🔍 Benefit</w:t>
            </w:r>
          </w:p>
        </w:tc>
      </w:tr>
      <w:tr w:rsidR="00F737B6" w14:paraId="28571E52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79CE4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Redundancy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A8D99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>Ring connection allows rerouting if one link fails</w:t>
            </w:r>
          </w:p>
        </w:tc>
      </w:tr>
      <w:tr w:rsidR="00F737B6" w14:paraId="51E104F0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30462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Local efficiency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0037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>Star layout keeps intra-department traffic fast</w:t>
            </w:r>
          </w:p>
        </w:tc>
      </w:tr>
      <w:tr w:rsidR="00F737B6" w14:paraId="0525CF9C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7458D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 xml:space="preserve">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Organized hierarchy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40E50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>Easy to manage local and backbone traffic</w:t>
            </w:r>
          </w:p>
        </w:tc>
      </w:tr>
      <w:tr w:rsidR="00F737B6" w14:paraId="1DD5D4D5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A3E29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Scalable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F5DFF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>Add more stars to the ring as needed</w:t>
            </w:r>
          </w:p>
        </w:tc>
      </w:tr>
    </w:tbl>
    <w:p w14:paraId="2F52B703" w14:textId="77777777" w:rsidR="00F737B6" w:rsidRDefault="00000000">
      <w:r>
        <w:rPr>
          <w:rFonts w:ascii="Roboto Mono" w:eastAsia="Roboto Mono" w:hAnsi="Roboto Mono"/>
          <w:sz w:val="24"/>
        </w:rPr>
        <w:pict w14:anchorId="30159FA3">
          <v:rect id="_x0000_i1028" style="width:0;height:1.5pt" o:hralign="center" o:hrstd="t" o:hr="t" fillcolor="#a0a0a0" stroked="f"/>
        </w:pict>
      </w:r>
    </w:p>
    <w:p w14:paraId="1343BA72" w14:textId="77777777" w:rsidR="00F737B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lcgxxjj5pr0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28545E6A" w14:textId="77777777" w:rsidR="00F737B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7B6C86C" w14:textId="77777777" w:rsidR="00F737B6" w:rsidRDefault="00000000">
      <w:r>
        <w:rPr>
          <w:noProof/>
        </w:rPr>
        <w:drawing>
          <wp:inline distT="114300" distB="114300" distL="114300" distR="114300" wp14:anchorId="489A027C" wp14:editId="575E39D2">
            <wp:extent cx="5943600" cy="1244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87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035"/>
      </w:tblGrid>
      <w:tr w:rsidR="00F737B6" w14:paraId="63CBC92E" w14:textId="77777777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3AEC0" w14:textId="77777777" w:rsidR="00F737B6" w:rsidRDefault="00000000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lastRenderedPageBreak/>
              <w:t>✘ Limitation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3DB95" w14:textId="77777777" w:rsidR="00F737B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🛠 Description</w:t>
            </w:r>
          </w:p>
        </w:tc>
      </w:tr>
      <w:tr w:rsidR="00F737B6" w14:paraId="6EC8BD7E" w14:textId="77777777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1D2B0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 xml:space="preserve">🔧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Complex setup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C6FC6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>Needs careful configuration</w:t>
            </w:r>
          </w:p>
        </w:tc>
      </w:tr>
      <w:tr w:rsidR="00F737B6" w14:paraId="1F561562" w14:textId="77777777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A7E51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 xml:space="preserve">📉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Ring link failure risk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CA07F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>If the ring breaks and no backup exists, inter-star traffic fails</w:t>
            </w:r>
          </w:p>
        </w:tc>
      </w:tr>
      <w:tr w:rsidR="00F737B6" w14:paraId="53A9BA00" w14:textId="77777777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23FF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More hardware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4CDD8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>Requires switches for each star segment</w:t>
            </w:r>
          </w:p>
        </w:tc>
      </w:tr>
    </w:tbl>
    <w:p w14:paraId="3151665F" w14:textId="77777777" w:rsidR="00F737B6" w:rsidRDefault="00000000">
      <w:r>
        <w:rPr>
          <w:rFonts w:ascii="Roboto Mono" w:eastAsia="Roboto Mono" w:hAnsi="Roboto Mono"/>
          <w:sz w:val="24"/>
        </w:rPr>
        <w:pict w14:anchorId="54DD00E8">
          <v:rect id="_x0000_i1029" style="width:0;height:1.5pt" o:hralign="center" o:hrstd="t" o:hr="t" fillcolor="#a0a0a0" stroked="f"/>
        </w:pict>
      </w:r>
    </w:p>
    <w:p w14:paraId="1AD11238" w14:textId="77777777" w:rsidR="00F737B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h0fvl3l1buo0" w:colFirst="0" w:colLast="0"/>
      <w:bookmarkEnd w:id="5"/>
      <w:r>
        <w:rPr>
          <w:b/>
          <w:bCs/>
          <w:sz w:val="34"/>
          <w:szCs w:val="34"/>
        </w:rPr>
        <w:t>🛠 Where It’s Used</w:t>
      </w:r>
    </w:p>
    <w:p w14:paraId="61B4C1AA" w14:textId="77777777" w:rsidR="00F737B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E766FFF" w14:textId="77777777" w:rsidR="00F737B6" w:rsidRDefault="00000000">
      <w:r>
        <w:rPr>
          <w:noProof/>
        </w:rPr>
        <w:drawing>
          <wp:inline distT="114300" distB="114300" distL="114300" distR="114300" wp14:anchorId="3D78B965" wp14:editId="5B6D2DDC">
            <wp:extent cx="5943600" cy="1257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1"/>
        <w:tblW w:w="7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4775"/>
      </w:tblGrid>
      <w:tr w:rsidR="00F737B6" w14:paraId="663334B5" w14:textId="77777777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704A" w14:textId="77777777" w:rsidR="00F737B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Environment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79B08" w14:textId="77777777" w:rsidR="00F737B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Star-Ring Is Chosen</w:t>
            </w:r>
          </w:p>
        </w:tc>
      </w:tr>
      <w:tr w:rsidR="00F737B6" w14:paraId="50F904B0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9E370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>🏢 Large office buildings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17CE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>Separate floors as stars, connect floors in a ring</w:t>
            </w:r>
          </w:p>
        </w:tc>
      </w:tr>
      <w:tr w:rsidR="00F737B6" w14:paraId="42621D80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5BF62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>🏫 University campuses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FE93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>Departments use stars, backbone is a ring</w:t>
            </w:r>
          </w:p>
        </w:tc>
      </w:tr>
      <w:tr w:rsidR="00F737B6" w14:paraId="6419B573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9802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>🛍️ Retail networks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E5CC4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>Branches (stars) connected in resilient loops</w:t>
            </w:r>
          </w:p>
        </w:tc>
      </w:tr>
    </w:tbl>
    <w:p w14:paraId="4952EC58" w14:textId="77777777" w:rsidR="00F737B6" w:rsidRDefault="00000000">
      <w:r>
        <w:rPr>
          <w:rFonts w:ascii="Roboto Mono" w:eastAsia="Roboto Mono" w:hAnsi="Roboto Mono"/>
          <w:sz w:val="24"/>
        </w:rPr>
        <w:pict w14:anchorId="0685266B">
          <v:rect id="_x0000_i1030" style="width:0;height:1.5pt" o:hralign="center" o:hrstd="t" o:hr="t" fillcolor="#a0a0a0" stroked="f"/>
        </w:pict>
      </w:r>
    </w:p>
    <w:p w14:paraId="0D41D792" w14:textId="77777777" w:rsidR="00F737B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vrx7wvzckvpg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31F7A939" w14:textId="77777777" w:rsidR="00F737B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0523B77E" w14:textId="77777777" w:rsidR="00F737B6" w:rsidRDefault="00000000">
      <w:r>
        <w:rPr>
          <w:noProof/>
        </w:rPr>
        <w:lastRenderedPageBreak/>
        <w:drawing>
          <wp:inline distT="114300" distB="114300" distL="114300" distR="114300" wp14:anchorId="3D1F9403" wp14:editId="7F7E1951">
            <wp:extent cx="5943600" cy="161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310B3" w14:textId="77777777" w:rsidR="00F737B6" w:rsidRDefault="00F737B6"/>
    <w:tbl>
      <w:tblPr>
        <w:tblStyle w:val="a2"/>
        <w:tblW w:w="54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190"/>
      </w:tblGrid>
      <w:tr w:rsidR="00F737B6" w14:paraId="12B86E12" w14:textId="77777777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47826" w14:textId="77777777" w:rsidR="00F737B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20A77" w14:textId="77777777" w:rsidR="00F737B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Star-Ring Topology</w:t>
            </w:r>
          </w:p>
        </w:tc>
      </w:tr>
      <w:tr w:rsidR="00F737B6" w14:paraId="35DCF334" w14:textId="77777777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35F50" w14:textId="77777777" w:rsidR="00F737B6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Design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C5170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>Stars connected via a ring</w:t>
            </w:r>
          </w:p>
        </w:tc>
      </w:tr>
      <w:tr w:rsidR="00F737B6" w14:paraId="593694AA" w14:textId="77777777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F099" w14:textId="77777777" w:rsidR="00F737B6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D0E33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>Multi-site or multi-department LANs</w:t>
            </w:r>
          </w:p>
        </w:tc>
      </w:tr>
      <w:tr w:rsidR="00F737B6" w14:paraId="76D2D23E" w14:textId="77777777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2B4E" w14:textId="77777777" w:rsidR="00F737B6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Reliability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4183D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>Good, if ring has redundancy</w:t>
            </w:r>
          </w:p>
        </w:tc>
      </w:tr>
      <w:tr w:rsidR="00F737B6" w14:paraId="23DFC5EA" w14:textId="77777777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89EEB" w14:textId="77777777" w:rsidR="00F737B6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563BA" w14:textId="77777777" w:rsidR="00F737B6" w:rsidRDefault="00000000">
            <w:r>
              <w:rPr>
                <w:rFonts w:ascii="Roboto Mono" w:eastAsia="Roboto Mono" w:hAnsi="Roboto Mono"/>
                <w:sz w:val="24"/>
              </w:rPr>
              <w:t>Medium to large enterprise environments</w:t>
            </w:r>
          </w:p>
        </w:tc>
      </w:tr>
    </w:tbl>
    <w:p w14:paraId="5AB878B3" w14:textId="77777777" w:rsidR="00F737B6" w:rsidRDefault="00000000">
      <w:r>
        <w:rPr>
          <w:rFonts w:ascii="Roboto Mono" w:eastAsia="Roboto Mono" w:hAnsi="Roboto Mono"/>
          <w:sz w:val="24"/>
        </w:rPr>
        <w:pict w14:anchorId="239E3DA6">
          <v:rect id="_x0000_i1031" style="width:0;height:1.5pt" o:hralign="center" o:hrstd="t" o:hr="t" fillcolor="#a0a0a0" stroked="f"/>
        </w:pict>
      </w:r>
    </w:p>
    <w:p w14:paraId="71FB4AEF" w14:textId="77777777" w:rsidR="00F737B6" w:rsidRDefault="00F737B6"/>
    <w:sectPr w:rsidR="00F737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CB51846-B96D-4F3F-8DB4-7D07A0891F21}"/>
    <w:embedBold r:id="rId2" w:fontKey="{4B20C392-F217-4DF8-87F7-15C96E19CF4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8E9E640-5D27-471D-A49B-77CF6C92AC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1345459-D3F9-4151-926C-29DE5EC242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21A32"/>
    <w:multiLevelType w:val="multilevel"/>
    <w:tmpl w:val="3402A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911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7B6"/>
    <w:rsid w:val="00B13AAD"/>
    <w:rsid w:val="00B6747C"/>
    <w:rsid w:val="00F7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A4F45"/>
  <w15:docId w15:val="{41C2A762-7E05-459E-A372-0538C2E2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customStyle="1" w:styleId="Heading2Char">
    <w:name w:val="Heading 2 Char"/>
    <w:basedOn w:val="DefaultParagraphFont"/>
    <w:link w:val="Heading2"/>
    <w:uiPriority w:val="9"/>
    <w:rsid w:val="00B6747C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2025-12-18T05:48:00Z</dcterms:created>
  <dcterms:modified xsi:type="dcterms:W3CDTF">2025-12-18T05:49:00Z</dcterms:modified>
</cp:coreProperties>
</file>