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79B4" w14:textId="4ACC3637" w:rsidR="00A70480" w:rsidRDefault="00865826" w:rsidP="001A5358">
      <w:pPr>
        <w:pStyle w:val="Heading1"/>
      </w:pPr>
      <w:r w:rsidRPr="00865826">
        <w:t>S-frames</w:t>
      </w:r>
    </w:p>
    <w:p w14:paraId="5EAD48B5" w14:textId="77E24855" w:rsidR="00CD772C" w:rsidRDefault="00CD772C" w:rsidP="00CD772C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CD772C">
        <w:t>S-frames</w:t>
      </w:r>
      <w:r>
        <w:t>?</w:t>
      </w:r>
    </w:p>
    <w:p w14:paraId="572918E7" w14:textId="38CB2C15" w:rsidR="00CD772C" w:rsidRPr="00CD772C" w:rsidRDefault="00CD772C" w:rsidP="00CD772C"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3B88A6A" w14:textId="77777777" w:rsidR="001A5358" w:rsidRPr="001A5358" w:rsidRDefault="001A5358" w:rsidP="001A5358">
      <w:p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S-frames in HDLC (High-Level Data Link Control)</w:t>
      </w:r>
      <w:r w:rsidRPr="001A5358">
        <w:rPr>
          <w:rFonts w:ascii="Roboto Mono" w:hAnsi="Roboto Mono"/>
        </w:rPr>
        <w:t xml:space="preserve"> are </w:t>
      </w:r>
      <w:r w:rsidRPr="001A5358">
        <w:rPr>
          <w:rFonts w:ascii="Roboto Mono" w:hAnsi="Roboto Mono"/>
          <w:b/>
          <w:bCs/>
        </w:rPr>
        <w:t>Supervisory frames</w:t>
      </w:r>
      <w:r w:rsidRPr="001A5358">
        <w:rPr>
          <w:rFonts w:ascii="Roboto Mono" w:hAnsi="Roboto Mono"/>
        </w:rPr>
        <w:t xml:space="preserve"> that play a key role in </w:t>
      </w:r>
      <w:r w:rsidRPr="001A5358">
        <w:rPr>
          <w:rFonts w:ascii="Roboto Mono" w:hAnsi="Roboto Mono"/>
          <w:b/>
          <w:bCs/>
        </w:rPr>
        <w:t>flow and error control</w:t>
      </w:r>
      <w:r w:rsidRPr="001A5358">
        <w:rPr>
          <w:rFonts w:ascii="Roboto Mono" w:hAnsi="Roboto Mono"/>
        </w:rPr>
        <w:t xml:space="preserve"> but </w:t>
      </w:r>
      <w:r w:rsidRPr="001A5358">
        <w:rPr>
          <w:rFonts w:ascii="Roboto Mono" w:hAnsi="Roboto Mono"/>
          <w:b/>
          <w:bCs/>
        </w:rPr>
        <w:t>do not carry user data</w:t>
      </w:r>
      <w:r w:rsidRPr="001A5358">
        <w:rPr>
          <w:rFonts w:ascii="Roboto Mono" w:hAnsi="Roboto Mono"/>
        </w:rPr>
        <w:t>. They are used to manage the reliable transmission of I-frames.</w:t>
      </w:r>
    </w:p>
    <w:p w14:paraId="39A2E40B" w14:textId="77777777" w:rsidR="001A5358" w:rsidRPr="001A5358" w:rsidRDefault="001A5358" w:rsidP="001A5358">
      <w:pPr>
        <w:rPr>
          <w:rFonts w:ascii="Roboto Mono" w:hAnsi="Roboto Mono"/>
        </w:rPr>
      </w:pPr>
      <w:r w:rsidRPr="001A5358">
        <w:rPr>
          <w:rFonts w:ascii="Roboto Mono" w:hAnsi="Roboto Mono"/>
        </w:rPr>
        <w:pict w14:anchorId="3D7FFF78">
          <v:rect id="_x0000_i1073" style="width:0;height:1.5pt" o:hralign="center" o:hrstd="t" o:hr="t" fillcolor="#a0a0a0" stroked="f"/>
        </w:pict>
      </w:r>
    </w:p>
    <w:p w14:paraId="3913442D" w14:textId="77777777" w:rsidR="001A5358" w:rsidRDefault="001A5358" w:rsidP="00CD772C">
      <w:pPr>
        <w:pStyle w:val="Heading2"/>
      </w:pPr>
      <w:r w:rsidRPr="001A5358">
        <w:t>HDLC Frame Types (Context)</w:t>
      </w:r>
    </w:p>
    <w:p w14:paraId="632E4141" w14:textId="5C5DC897" w:rsidR="00CD772C" w:rsidRPr="00CD772C" w:rsidRDefault="00CD772C" w:rsidP="00CD772C"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32B4572" w14:textId="77777777" w:rsidR="001A5358" w:rsidRPr="001A5358" w:rsidRDefault="001A5358" w:rsidP="001A5358">
      <w:pPr>
        <w:rPr>
          <w:rFonts w:ascii="Roboto Mono" w:hAnsi="Roboto Mono"/>
        </w:rPr>
      </w:pPr>
      <w:r w:rsidRPr="001A5358">
        <w:rPr>
          <w:rFonts w:ascii="Roboto Mono" w:hAnsi="Roboto Mono"/>
        </w:rPr>
        <w:t>HDLC frames are divided into three types:</w:t>
      </w:r>
    </w:p>
    <w:p w14:paraId="1E13EAC0" w14:textId="77777777" w:rsidR="001A5358" w:rsidRPr="001A5358" w:rsidRDefault="001A5358" w:rsidP="001A5358">
      <w:pPr>
        <w:numPr>
          <w:ilvl w:val="0"/>
          <w:numId w:val="1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I-frames (Information frames)</w:t>
      </w:r>
      <w:r w:rsidRPr="001A5358">
        <w:rPr>
          <w:rFonts w:ascii="Roboto Mono" w:hAnsi="Roboto Mono"/>
        </w:rPr>
        <w:t xml:space="preserve"> – carry user data + control info</w:t>
      </w:r>
    </w:p>
    <w:p w14:paraId="7D219466" w14:textId="77777777" w:rsidR="001A5358" w:rsidRPr="001A5358" w:rsidRDefault="001A5358" w:rsidP="001A5358">
      <w:pPr>
        <w:numPr>
          <w:ilvl w:val="0"/>
          <w:numId w:val="1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S-frames (Supervisory frames)</w:t>
      </w:r>
      <w:r w:rsidRPr="001A5358">
        <w:rPr>
          <w:rFonts w:ascii="Roboto Mono" w:hAnsi="Roboto Mono"/>
        </w:rPr>
        <w:t xml:space="preserve"> – flow and error control (no user data)</w:t>
      </w:r>
    </w:p>
    <w:p w14:paraId="0C47064B" w14:textId="77777777" w:rsidR="001A5358" w:rsidRPr="001A5358" w:rsidRDefault="001A5358" w:rsidP="001A5358">
      <w:pPr>
        <w:numPr>
          <w:ilvl w:val="0"/>
          <w:numId w:val="1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U-frames (Unnumbered frames)</w:t>
      </w:r>
      <w:r w:rsidRPr="001A5358">
        <w:rPr>
          <w:rFonts w:ascii="Roboto Mono" w:hAnsi="Roboto Mono"/>
        </w:rPr>
        <w:t xml:space="preserve"> – link management (setup, disconnect, mode changes)</w:t>
      </w:r>
    </w:p>
    <w:p w14:paraId="1BC91AD4" w14:textId="77777777" w:rsidR="001A5358" w:rsidRPr="001A5358" w:rsidRDefault="001A5358" w:rsidP="001A5358">
      <w:pPr>
        <w:rPr>
          <w:rFonts w:ascii="Roboto Mono" w:hAnsi="Roboto Mono"/>
        </w:rPr>
      </w:pPr>
      <w:r w:rsidRPr="001A5358">
        <w:rPr>
          <w:rFonts w:ascii="Roboto Mono" w:hAnsi="Roboto Mono"/>
        </w:rPr>
        <w:pict w14:anchorId="72786FAA">
          <v:rect id="_x0000_i1074" style="width:0;height:1.5pt" o:hralign="center" o:hrstd="t" o:hr="t" fillcolor="#a0a0a0" stroked="f"/>
        </w:pict>
      </w:r>
    </w:p>
    <w:p w14:paraId="0D16F79B" w14:textId="77777777" w:rsidR="001A5358" w:rsidRDefault="001A5358" w:rsidP="0069391D">
      <w:pPr>
        <w:pStyle w:val="Heading2"/>
      </w:pPr>
      <w:r w:rsidRPr="001A5358">
        <w:t>What S-frames Do</w:t>
      </w:r>
    </w:p>
    <w:p w14:paraId="5A114C9E" w14:textId="25D21259" w:rsidR="0069391D" w:rsidRPr="0069391D" w:rsidRDefault="0069391D" w:rsidP="0069391D"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525BED0" w14:textId="77777777" w:rsidR="001A5358" w:rsidRPr="001A5358" w:rsidRDefault="001A5358" w:rsidP="001A5358">
      <w:pPr>
        <w:numPr>
          <w:ilvl w:val="0"/>
          <w:numId w:val="2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Acknowledge received I-frames</w:t>
      </w:r>
    </w:p>
    <w:p w14:paraId="541612AB" w14:textId="77777777" w:rsidR="001A5358" w:rsidRPr="001A5358" w:rsidRDefault="001A5358" w:rsidP="001A5358">
      <w:pPr>
        <w:numPr>
          <w:ilvl w:val="0"/>
          <w:numId w:val="2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Request retransmission</w:t>
      </w:r>
      <w:r w:rsidRPr="001A5358">
        <w:rPr>
          <w:rFonts w:ascii="Roboto Mono" w:hAnsi="Roboto Mono"/>
        </w:rPr>
        <w:t xml:space="preserve"> of missing or erroneous I-frames</w:t>
      </w:r>
    </w:p>
    <w:p w14:paraId="6DD7138B" w14:textId="77777777" w:rsidR="001A5358" w:rsidRPr="001A5358" w:rsidRDefault="001A5358" w:rsidP="001A5358">
      <w:pPr>
        <w:numPr>
          <w:ilvl w:val="0"/>
          <w:numId w:val="2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Control the flow</w:t>
      </w:r>
      <w:r w:rsidRPr="001A5358">
        <w:rPr>
          <w:rFonts w:ascii="Roboto Mono" w:hAnsi="Roboto Mono"/>
        </w:rPr>
        <w:t xml:space="preserve"> to prevent the sender from overwhelming the receiver</w:t>
      </w:r>
    </w:p>
    <w:p w14:paraId="6F15AB23" w14:textId="77777777" w:rsidR="001A5358" w:rsidRPr="001A5358" w:rsidRDefault="001A5358" w:rsidP="001A5358">
      <w:p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S-frames </w:t>
      </w:r>
      <w:r w:rsidRPr="001A5358">
        <w:rPr>
          <w:rFonts w:ascii="Roboto Mono" w:hAnsi="Roboto Mono"/>
          <w:b/>
          <w:bCs/>
        </w:rPr>
        <w:t>never carry actual user data</w:t>
      </w:r>
      <w:r w:rsidRPr="001A5358">
        <w:rPr>
          <w:rFonts w:ascii="Roboto Mono" w:hAnsi="Roboto Mono"/>
        </w:rPr>
        <w:t>, only control information.</w:t>
      </w:r>
    </w:p>
    <w:p w14:paraId="2D53506E" w14:textId="77777777" w:rsidR="001A5358" w:rsidRPr="001A5358" w:rsidRDefault="001A5358" w:rsidP="001A5358">
      <w:pPr>
        <w:rPr>
          <w:rFonts w:ascii="Roboto Mono" w:hAnsi="Roboto Mono"/>
        </w:rPr>
      </w:pPr>
      <w:r w:rsidRPr="001A5358">
        <w:rPr>
          <w:rFonts w:ascii="Roboto Mono" w:hAnsi="Roboto Mono"/>
        </w:rPr>
        <w:lastRenderedPageBreak/>
        <w:pict w14:anchorId="1160BB21">
          <v:rect id="_x0000_i1075" style="width:0;height:1.5pt" o:hralign="center" o:hrstd="t" o:hr="t" fillcolor="#a0a0a0" stroked="f"/>
        </w:pict>
      </w:r>
    </w:p>
    <w:p w14:paraId="70416965" w14:textId="77777777" w:rsidR="001A5358" w:rsidRDefault="001A5358" w:rsidP="005919A1">
      <w:pPr>
        <w:pStyle w:val="Heading2"/>
      </w:pPr>
      <w:r w:rsidRPr="001A5358">
        <w:t>Types of S-frames</w:t>
      </w:r>
    </w:p>
    <w:p w14:paraId="45C682B4" w14:textId="77777777" w:rsidR="005919A1" w:rsidRPr="00CD772C" w:rsidRDefault="005919A1" w:rsidP="005919A1"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0660B25" w14:textId="3B2FB30E" w:rsidR="005919A1" w:rsidRPr="005919A1" w:rsidRDefault="00015464" w:rsidP="005919A1">
      <w:r>
        <w:rPr>
          <w:noProof/>
        </w:rPr>
        <w:drawing>
          <wp:inline distT="0" distB="0" distL="0" distR="0" wp14:anchorId="2FF4FA13" wp14:editId="5117CA01">
            <wp:extent cx="5943600" cy="1597025"/>
            <wp:effectExtent l="0" t="0" r="0" b="3175"/>
            <wp:docPr id="14329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68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6080"/>
      </w:tblGrid>
      <w:tr w:rsidR="001A5358" w:rsidRPr="001A5358" w14:paraId="41482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534F1" w14:textId="77777777" w:rsidR="001A5358" w:rsidRPr="001A5358" w:rsidRDefault="001A5358" w:rsidP="001A5358">
            <w:pPr>
              <w:rPr>
                <w:rFonts w:ascii="Roboto Mono" w:hAnsi="Roboto Mono"/>
                <w:b/>
                <w:bCs/>
              </w:rPr>
            </w:pPr>
            <w:r w:rsidRPr="001A5358">
              <w:rPr>
                <w:rFonts w:ascii="Roboto Mono" w:hAnsi="Roboto Mono"/>
                <w:b/>
                <w:bCs/>
              </w:rPr>
              <w:t>S-frame Type</w:t>
            </w:r>
          </w:p>
        </w:tc>
        <w:tc>
          <w:tcPr>
            <w:tcW w:w="0" w:type="auto"/>
            <w:vAlign w:val="center"/>
            <w:hideMark/>
          </w:tcPr>
          <w:p w14:paraId="637CAEBB" w14:textId="77777777" w:rsidR="001A5358" w:rsidRPr="001A5358" w:rsidRDefault="001A5358" w:rsidP="001A5358">
            <w:pPr>
              <w:rPr>
                <w:rFonts w:ascii="Roboto Mono" w:hAnsi="Roboto Mono"/>
                <w:b/>
                <w:bCs/>
              </w:rPr>
            </w:pPr>
            <w:r w:rsidRPr="001A5358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1A5358" w:rsidRPr="001A5358" w14:paraId="25933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1B8F" w14:textId="77777777" w:rsidR="001A5358" w:rsidRPr="001A5358" w:rsidRDefault="001A5358" w:rsidP="001A535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  <w:b/>
                <w:bCs/>
              </w:rPr>
              <w:t>RR (Receive Ready)</w:t>
            </w:r>
          </w:p>
        </w:tc>
        <w:tc>
          <w:tcPr>
            <w:tcW w:w="0" w:type="auto"/>
            <w:vAlign w:val="center"/>
            <w:hideMark/>
          </w:tcPr>
          <w:p w14:paraId="28C4EBB5" w14:textId="77777777" w:rsidR="001A5358" w:rsidRPr="001A5358" w:rsidRDefault="001A5358" w:rsidP="001A535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</w:rPr>
              <w:t>Acknowledges received frames; ready to receive more</w:t>
            </w:r>
          </w:p>
        </w:tc>
      </w:tr>
      <w:tr w:rsidR="001A5358" w:rsidRPr="001A5358" w14:paraId="00637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BC59" w14:textId="77777777" w:rsidR="001A5358" w:rsidRPr="001A5358" w:rsidRDefault="001A5358" w:rsidP="001A535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  <w:b/>
                <w:bCs/>
              </w:rPr>
              <w:t>RNR (Receive Not Ready)</w:t>
            </w:r>
          </w:p>
        </w:tc>
        <w:tc>
          <w:tcPr>
            <w:tcW w:w="0" w:type="auto"/>
            <w:vAlign w:val="center"/>
            <w:hideMark/>
          </w:tcPr>
          <w:p w14:paraId="73EA58F4" w14:textId="77777777" w:rsidR="001A5358" w:rsidRPr="001A5358" w:rsidRDefault="001A5358" w:rsidP="001A535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</w:rPr>
              <w:t>Tells sender to pause sending (receiver is busy)</w:t>
            </w:r>
          </w:p>
        </w:tc>
      </w:tr>
      <w:tr w:rsidR="001A5358" w:rsidRPr="001A5358" w14:paraId="2AEE0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1ED0" w14:textId="77777777" w:rsidR="001A5358" w:rsidRPr="001A5358" w:rsidRDefault="001A5358" w:rsidP="001A535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  <w:b/>
                <w:bCs/>
              </w:rPr>
              <w:t>REJ (Reject)</w:t>
            </w:r>
          </w:p>
        </w:tc>
        <w:tc>
          <w:tcPr>
            <w:tcW w:w="0" w:type="auto"/>
            <w:vAlign w:val="center"/>
            <w:hideMark/>
          </w:tcPr>
          <w:p w14:paraId="24ECC92A" w14:textId="77777777" w:rsidR="001A5358" w:rsidRPr="001A5358" w:rsidRDefault="001A5358" w:rsidP="001A535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</w:rPr>
              <w:t>Requests retransmission of a specific frame due to error</w:t>
            </w:r>
          </w:p>
        </w:tc>
      </w:tr>
      <w:tr w:rsidR="001A5358" w:rsidRPr="001A5358" w14:paraId="03E0E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D7E8" w14:textId="77777777" w:rsidR="001A5358" w:rsidRPr="001A5358" w:rsidRDefault="001A5358" w:rsidP="001A535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  <w:b/>
                <w:bCs/>
              </w:rPr>
              <w:t>SREJ (Selective Reject, optional)</w:t>
            </w:r>
          </w:p>
        </w:tc>
        <w:tc>
          <w:tcPr>
            <w:tcW w:w="0" w:type="auto"/>
            <w:vAlign w:val="center"/>
            <w:hideMark/>
          </w:tcPr>
          <w:p w14:paraId="40F4A168" w14:textId="77777777" w:rsidR="001A5358" w:rsidRPr="001A5358" w:rsidRDefault="001A5358" w:rsidP="001A535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</w:rPr>
              <w:t>Requests retransmission of a specific frame while accepting others</w:t>
            </w:r>
          </w:p>
        </w:tc>
      </w:tr>
    </w:tbl>
    <w:p w14:paraId="65B8DEC8" w14:textId="77777777" w:rsidR="001A5358" w:rsidRPr="001A5358" w:rsidRDefault="001A5358" w:rsidP="001A5358">
      <w:pPr>
        <w:rPr>
          <w:rFonts w:ascii="Roboto Mono" w:hAnsi="Roboto Mono"/>
        </w:rPr>
      </w:pPr>
      <w:r w:rsidRPr="001A5358">
        <w:rPr>
          <w:rFonts w:ascii="Roboto Mono" w:hAnsi="Roboto Mono"/>
        </w:rPr>
        <w:pict w14:anchorId="46F7A9E5">
          <v:rect id="_x0000_i1076" style="width:0;height:1.5pt" o:hralign="center" o:hrstd="t" o:hr="t" fillcolor="#a0a0a0" stroked="f"/>
        </w:pict>
      </w:r>
    </w:p>
    <w:p w14:paraId="00477919" w14:textId="77777777" w:rsidR="001A5358" w:rsidRDefault="001A5358" w:rsidP="00015464">
      <w:pPr>
        <w:pStyle w:val="Heading2"/>
      </w:pPr>
      <w:r w:rsidRPr="001A5358">
        <w:t>Structure of an S-frame</w:t>
      </w:r>
    </w:p>
    <w:p w14:paraId="274DE7C3" w14:textId="03693513" w:rsidR="00015464" w:rsidRPr="00015464" w:rsidRDefault="00015464" w:rsidP="00015464"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0FD70C6" w14:textId="77777777" w:rsidR="001A5358" w:rsidRPr="001A5358" w:rsidRDefault="001A5358" w:rsidP="001A5358">
      <w:pPr>
        <w:rPr>
          <w:rFonts w:ascii="Roboto Mono" w:hAnsi="Roboto Mono"/>
        </w:rPr>
      </w:pPr>
      <w:r w:rsidRPr="001A5358">
        <w:rPr>
          <w:rFonts w:ascii="Roboto Mono" w:hAnsi="Roboto Mono"/>
        </w:rPr>
        <w:t>An S-frame includes:</w:t>
      </w:r>
    </w:p>
    <w:p w14:paraId="25DC3AB8" w14:textId="77777777" w:rsidR="001A5358" w:rsidRPr="001A5358" w:rsidRDefault="001A5358" w:rsidP="001A5358">
      <w:pPr>
        <w:numPr>
          <w:ilvl w:val="0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Address field</w:t>
      </w:r>
      <w:r w:rsidRPr="001A5358">
        <w:rPr>
          <w:rFonts w:ascii="Roboto Mono" w:hAnsi="Roboto Mono"/>
        </w:rPr>
        <w:t xml:space="preserve"> – identifies the destination station</w:t>
      </w:r>
    </w:p>
    <w:p w14:paraId="0CC55E18" w14:textId="77777777" w:rsidR="001A5358" w:rsidRPr="001A5358" w:rsidRDefault="001A5358" w:rsidP="001A5358">
      <w:pPr>
        <w:numPr>
          <w:ilvl w:val="0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Control field</w:t>
      </w:r>
      <w:r w:rsidRPr="001A5358">
        <w:rPr>
          <w:rFonts w:ascii="Roboto Mono" w:hAnsi="Roboto Mono"/>
        </w:rPr>
        <w:t xml:space="preserve"> – contains:</w:t>
      </w:r>
    </w:p>
    <w:p w14:paraId="0AB76982" w14:textId="77777777" w:rsidR="001A5358" w:rsidRPr="001A5358" w:rsidRDefault="001A5358" w:rsidP="001A5358">
      <w:pPr>
        <w:numPr>
          <w:ilvl w:val="1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Type of S-frame</w:t>
      </w:r>
      <w:r w:rsidRPr="001A5358">
        <w:rPr>
          <w:rFonts w:ascii="Roboto Mono" w:hAnsi="Roboto Mono"/>
        </w:rPr>
        <w:t xml:space="preserve"> (RR, RNR, REJ, SREJ)</w:t>
      </w:r>
    </w:p>
    <w:p w14:paraId="395748D7" w14:textId="77777777" w:rsidR="001A5358" w:rsidRPr="001A5358" w:rsidRDefault="001A5358" w:rsidP="001A5358">
      <w:pPr>
        <w:numPr>
          <w:ilvl w:val="1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N(R)</w:t>
      </w:r>
      <w:r w:rsidRPr="001A5358">
        <w:rPr>
          <w:rFonts w:ascii="Roboto Mono" w:hAnsi="Roboto Mono"/>
        </w:rPr>
        <w:t>: receive sequence number (acknowledgment)</w:t>
      </w:r>
    </w:p>
    <w:p w14:paraId="649224D0" w14:textId="77777777" w:rsidR="001A5358" w:rsidRPr="001A5358" w:rsidRDefault="001A5358" w:rsidP="001A5358">
      <w:pPr>
        <w:numPr>
          <w:ilvl w:val="1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lastRenderedPageBreak/>
        <w:t>P/F bit</w:t>
      </w:r>
      <w:r w:rsidRPr="001A5358">
        <w:rPr>
          <w:rFonts w:ascii="Roboto Mono" w:hAnsi="Roboto Mono"/>
        </w:rPr>
        <w:t>: poll/final bit for command/response control</w:t>
      </w:r>
    </w:p>
    <w:p w14:paraId="559B2F0E" w14:textId="77777777" w:rsidR="001A5358" w:rsidRPr="001A5358" w:rsidRDefault="001A5358" w:rsidP="001A5358">
      <w:pPr>
        <w:numPr>
          <w:ilvl w:val="0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No information field</w:t>
      </w:r>
      <w:r w:rsidRPr="001A5358">
        <w:rPr>
          <w:rFonts w:ascii="Roboto Mono" w:hAnsi="Roboto Mono"/>
        </w:rPr>
        <w:t xml:space="preserve"> (no user data)</w:t>
      </w:r>
    </w:p>
    <w:p w14:paraId="3D6910B7" w14:textId="77777777" w:rsidR="001A5358" w:rsidRPr="001A5358" w:rsidRDefault="001A5358" w:rsidP="001A5358">
      <w:pPr>
        <w:numPr>
          <w:ilvl w:val="0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Frame Check Sequence (FCS)</w:t>
      </w:r>
      <w:r w:rsidRPr="001A5358">
        <w:rPr>
          <w:rFonts w:ascii="Roboto Mono" w:hAnsi="Roboto Mono"/>
        </w:rPr>
        <w:t xml:space="preserve"> – error detection</w:t>
      </w:r>
    </w:p>
    <w:p w14:paraId="02B31427" w14:textId="77777777" w:rsidR="001A5358" w:rsidRPr="001A5358" w:rsidRDefault="001A5358" w:rsidP="001A5358">
      <w:pPr>
        <w:rPr>
          <w:rFonts w:ascii="Roboto Mono" w:hAnsi="Roboto Mono"/>
        </w:rPr>
      </w:pPr>
      <w:r w:rsidRPr="001A5358">
        <w:rPr>
          <w:rFonts w:ascii="Roboto Mono" w:hAnsi="Roboto Mono"/>
        </w:rPr>
        <w:pict w14:anchorId="263D85EB">
          <v:rect id="_x0000_i1077" style="width:0;height:1.5pt" o:hralign="center" o:hrstd="t" o:hr="t" fillcolor="#a0a0a0" stroked="f"/>
        </w:pict>
      </w:r>
    </w:p>
    <w:p w14:paraId="2B18BD37" w14:textId="77777777" w:rsidR="001A5358" w:rsidRDefault="001A5358" w:rsidP="003164AD">
      <w:pPr>
        <w:pStyle w:val="Heading2"/>
      </w:pPr>
      <w:r w:rsidRPr="001A5358">
        <w:t>Example Flow</w:t>
      </w:r>
    </w:p>
    <w:p w14:paraId="73477F12" w14:textId="29D16CFC" w:rsidR="003164AD" w:rsidRPr="003164AD" w:rsidRDefault="003164AD" w:rsidP="003164AD"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F1F9E6D" w14:textId="77777777" w:rsidR="001A5358" w:rsidRPr="001A5358" w:rsidRDefault="001A5358" w:rsidP="001A5358">
      <w:pPr>
        <w:numPr>
          <w:ilvl w:val="0"/>
          <w:numId w:val="4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Sender transmits </w:t>
      </w:r>
      <w:r w:rsidRPr="001A5358">
        <w:rPr>
          <w:rFonts w:ascii="Roboto Mono" w:hAnsi="Roboto Mono"/>
          <w:b/>
          <w:bCs/>
        </w:rPr>
        <w:t>I-frames 0–3</w:t>
      </w:r>
    </w:p>
    <w:p w14:paraId="2B0DBC53" w14:textId="77777777" w:rsidR="001A5358" w:rsidRPr="001A5358" w:rsidRDefault="001A5358" w:rsidP="001A5358">
      <w:pPr>
        <w:numPr>
          <w:ilvl w:val="0"/>
          <w:numId w:val="4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>Receiver receives frames 0–2, misses frame 3</w:t>
      </w:r>
    </w:p>
    <w:p w14:paraId="48FE9864" w14:textId="77777777" w:rsidR="001A5358" w:rsidRPr="001A5358" w:rsidRDefault="001A5358" w:rsidP="001A5358">
      <w:pPr>
        <w:numPr>
          <w:ilvl w:val="0"/>
          <w:numId w:val="4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Receiver sends </w:t>
      </w:r>
      <w:r w:rsidRPr="001A5358">
        <w:rPr>
          <w:rFonts w:ascii="Roboto Mono" w:hAnsi="Roboto Mono"/>
          <w:b/>
          <w:bCs/>
        </w:rPr>
        <w:t>REJ with N(R)=3</w:t>
      </w:r>
      <w:r w:rsidRPr="001A5358">
        <w:rPr>
          <w:rFonts w:ascii="Roboto Mono" w:hAnsi="Roboto Mono"/>
        </w:rPr>
        <w:t xml:space="preserve"> </w:t>
      </w:r>
      <w:r w:rsidRPr="001A5358">
        <w:rPr>
          <w:rFonts w:ascii="Arial" w:hAnsi="Arial" w:cs="Arial"/>
        </w:rPr>
        <w:t>→</w:t>
      </w:r>
      <w:r w:rsidRPr="001A5358">
        <w:rPr>
          <w:rFonts w:ascii="Roboto Mono" w:hAnsi="Roboto Mono"/>
        </w:rPr>
        <w:t xml:space="preserve"> request retransmission of frame 3</w:t>
      </w:r>
    </w:p>
    <w:p w14:paraId="6A28FECE" w14:textId="77777777" w:rsidR="001A5358" w:rsidRPr="001A5358" w:rsidRDefault="001A5358" w:rsidP="001A5358">
      <w:pPr>
        <w:numPr>
          <w:ilvl w:val="0"/>
          <w:numId w:val="4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>Sender retransmits frame 3</w:t>
      </w:r>
    </w:p>
    <w:p w14:paraId="41C413CE" w14:textId="77777777" w:rsidR="001A5358" w:rsidRPr="001A5358" w:rsidRDefault="001A5358" w:rsidP="001A5358">
      <w:p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This ensures </w:t>
      </w:r>
      <w:r w:rsidRPr="001A5358">
        <w:rPr>
          <w:rFonts w:ascii="Roboto Mono" w:hAnsi="Roboto Mono"/>
          <w:b/>
          <w:bCs/>
        </w:rPr>
        <w:t>reliable and ordered delivery</w:t>
      </w:r>
      <w:r w:rsidRPr="001A5358">
        <w:rPr>
          <w:rFonts w:ascii="Roboto Mono" w:hAnsi="Roboto Mono"/>
        </w:rPr>
        <w:t>.</w:t>
      </w:r>
    </w:p>
    <w:p w14:paraId="1A38A00D" w14:textId="77777777" w:rsidR="001A5358" w:rsidRPr="001A5358" w:rsidRDefault="001A5358" w:rsidP="001A5358">
      <w:pPr>
        <w:rPr>
          <w:rFonts w:ascii="Roboto Mono" w:hAnsi="Roboto Mono"/>
        </w:rPr>
      </w:pPr>
      <w:r w:rsidRPr="001A5358">
        <w:rPr>
          <w:rFonts w:ascii="Roboto Mono" w:hAnsi="Roboto Mono"/>
        </w:rPr>
        <w:pict w14:anchorId="2147460A">
          <v:rect id="_x0000_i1078" style="width:0;height:1.5pt" o:hralign="center" o:hrstd="t" o:hr="t" fillcolor="#a0a0a0" stroked="f"/>
        </w:pict>
      </w:r>
    </w:p>
    <w:p w14:paraId="0960E0E0" w14:textId="77777777" w:rsidR="001A5358" w:rsidRDefault="001A5358" w:rsidP="000F5CE7">
      <w:pPr>
        <w:pStyle w:val="Heading2"/>
      </w:pPr>
      <w:r w:rsidRPr="001A5358">
        <w:t>Key Points</w:t>
      </w:r>
    </w:p>
    <w:p w14:paraId="2FB772BF" w14:textId="50FC744F" w:rsidR="000F5CE7" w:rsidRPr="000F5CE7" w:rsidRDefault="000F5CE7" w:rsidP="000F5CE7"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49FB628" w14:textId="77777777" w:rsidR="001A5358" w:rsidRPr="001A5358" w:rsidRDefault="001A5358" w:rsidP="001A5358">
      <w:pPr>
        <w:numPr>
          <w:ilvl w:val="0"/>
          <w:numId w:val="5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S-frames are </w:t>
      </w:r>
      <w:r w:rsidRPr="001A5358">
        <w:rPr>
          <w:rFonts w:ascii="Roboto Mono" w:hAnsi="Roboto Mono"/>
          <w:b/>
          <w:bCs/>
        </w:rPr>
        <w:t>lightweight supervisory messages</w:t>
      </w:r>
    </w:p>
    <w:p w14:paraId="5E1C12FE" w14:textId="77777777" w:rsidR="001A5358" w:rsidRPr="001A5358" w:rsidRDefault="001A5358" w:rsidP="001A5358">
      <w:pPr>
        <w:numPr>
          <w:ilvl w:val="0"/>
          <w:numId w:val="5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They </w:t>
      </w:r>
      <w:r w:rsidRPr="001A5358">
        <w:rPr>
          <w:rFonts w:ascii="Roboto Mono" w:hAnsi="Roboto Mono"/>
          <w:b/>
          <w:bCs/>
        </w:rPr>
        <w:t>control data flow and handle errors</w:t>
      </w:r>
      <w:r w:rsidRPr="001A5358">
        <w:rPr>
          <w:rFonts w:ascii="Roboto Mono" w:hAnsi="Roboto Mono"/>
        </w:rPr>
        <w:t xml:space="preserve"> without carrying data</w:t>
      </w:r>
    </w:p>
    <w:p w14:paraId="76117AC7" w14:textId="77777777" w:rsidR="001A5358" w:rsidRPr="001A5358" w:rsidRDefault="001A5358" w:rsidP="001A5358">
      <w:pPr>
        <w:numPr>
          <w:ilvl w:val="0"/>
          <w:numId w:val="5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>Essential for reliable communication in HDLC and similar protocols (like LAPB in X.25)</w:t>
      </w:r>
    </w:p>
    <w:p w14:paraId="17A022B3" w14:textId="77777777" w:rsidR="001A5358" w:rsidRPr="001A5358" w:rsidRDefault="001A5358" w:rsidP="001A5358">
      <w:pPr>
        <w:rPr>
          <w:rFonts w:ascii="Roboto Mono" w:hAnsi="Roboto Mono"/>
        </w:rPr>
      </w:pPr>
      <w:r w:rsidRPr="001A5358">
        <w:rPr>
          <w:rFonts w:ascii="Roboto Mono" w:hAnsi="Roboto Mono"/>
        </w:rPr>
        <w:pict w14:anchorId="4656B3EA">
          <v:rect id="_x0000_i1079" style="width:0;height:1.5pt" o:hralign="center" o:hrstd="t" o:hr="t" fillcolor="#a0a0a0" stroked="f"/>
        </w:pict>
      </w:r>
    </w:p>
    <w:p w14:paraId="755FF0FC" w14:textId="77777777" w:rsidR="001A5358" w:rsidRDefault="001A5358" w:rsidP="0046502C">
      <w:pPr>
        <w:pStyle w:val="Heading2"/>
      </w:pPr>
      <w:r w:rsidRPr="001A5358">
        <w:t>In Simple Terms</w:t>
      </w:r>
    </w:p>
    <w:p w14:paraId="25958D8F" w14:textId="09F45488" w:rsidR="0046502C" w:rsidRPr="0046502C" w:rsidRDefault="0046502C" w:rsidP="0046502C"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proofErr w:type="spellStart"/>
      <w:r>
        <w:rPr>
          <w:rFonts w:ascii="Arial" w:hAnsi="Arial" w:eastAsia="Arial"/>
          <w:b/>
          <w:sz w:val="22"/>
          <w:highlight w:val="darkGray"/>
        </w:rPr>
        <w:t>Chatgpt</w:t>
      </w:r>
      <w:proofErr w:type="spellEnd"/>
      <w:r>
        <w:rPr>
          <w:rFonts w:ascii="Arial" w:hAnsi="Arial" w:eastAsia="Arial"/>
          <w:b/>
          <w:sz w:val="22"/>
          <w:highlight w:val="darkGray"/>
        </w:rPr>
        <w:t xml:space="preserve">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CACEA14" w14:textId="77777777" w:rsidR="001A5358" w:rsidRPr="001A5358" w:rsidRDefault="001A5358" w:rsidP="001A5358">
      <w:p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S-frames are the “traffic controllers” of HDLC: they tell the sender which frames were received, which need to be resent, and whether to slow down or pause sending.</w:t>
      </w:r>
    </w:p>
    <w:p w14:paraId="109D0F42" w14:textId="77777777" w:rsidR="001A5358" w:rsidRPr="001A5358" w:rsidRDefault="001A5358" w:rsidP="001A5358">
      <w:pPr>
        <w:rPr>
          <w:rFonts w:ascii="Roboto Mono" w:hAnsi="Roboto Mono"/>
        </w:rPr>
      </w:pPr>
      <w:r w:rsidRPr="001A5358">
        <w:rPr>
          <w:rFonts w:ascii="Roboto Mono" w:hAnsi="Roboto Mono"/>
        </w:rPr>
        <w:lastRenderedPageBreak/>
        <w:pict w14:anchorId="07410063">
          <v:rect id="_x0000_i1080" style="width:0;height:1.5pt" o:hralign="center" o:hrstd="t" o:hr="t" fillcolor="#a0a0a0" stroked="f"/>
        </w:pict>
      </w:r>
    </w:p>
    <w:p w14:paraId="20594193" w14:textId="77777777" w:rsidR="001A5358" w:rsidRDefault="001A5358" w:rsidP="001A5358">
      <w:pPr>
        <w:rPr>
          <w:rFonts w:ascii="Roboto Mono" w:hAnsi="Roboto Mono"/>
        </w:rPr>
      </w:pPr>
    </w:p>
    <w:p w14:paraId="0A7D0784" w14:textId="77777777" w:rsidR="001A5358" w:rsidRPr="001A5358" w:rsidRDefault="001A5358" w:rsidP="001A5358">
      <w:pPr>
        <w:rPr>
          <w:rFonts w:ascii="Roboto Mono" w:hAnsi="Roboto Mono"/>
        </w:rPr>
      </w:pPr>
    </w:p>
    <w:sectPr w:rsidR="001A5358" w:rsidRPr="001A5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339E"/>
    <w:multiLevelType w:val="multilevel"/>
    <w:tmpl w:val="C1CC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B670E"/>
    <w:multiLevelType w:val="multilevel"/>
    <w:tmpl w:val="BE4E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E050E7"/>
    <w:multiLevelType w:val="multilevel"/>
    <w:tmpl w:val="07D6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93A32"/>
    <w:multiLevelType w:val="multilevel"/>
    <w:tmpl w:val="A8A8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661AF1"/>
    <w:multiLevelType w:val="multilevel"/>
    <w:tmpl w:val="6EA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715401">
    <w:abstractNumId w:val="3"/>
  </w:num>
  <w:num w:numId="2" w16cid:durableId="1822845739">
    <w:abstractNumId w:val="2"/>
  </w:num>
  <w:num w:numId="3" w16cid:durableId="286621518">
    <w:abstractNumId w:val="1"/>
  </w:num>
  <w:num w:numId="4" w16cid:durableId="99839075">
    <w:abstractNumId w:val="0"/>
  </w:num>
  <w:num w:numId="5" w16cid:durableId="107894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93"/>
    <w:rsid w:val="00015464"/>
    <w:rsid w:val="000F5CE7"/>
    <w:rsid w:val="001623F9"/>
    <w:rsid w:val="001A5358"/>
    <w:rsid w:val="00297B93"/>
    <w:rsid w:val="002D1F4F"/>
    <w:rsid w:val="003164AD"/>
    <w:rsid w:val="0046502C"/>
    <w:rsid w:val="005919A1"/>
    <w:rsid w:val="0069391D"/>
    <w:rsid w:val="00711B4D"/>
    <w:rsid w:val="00865826"/>
    <w:rsid w:val="00876BD1"/>
    <w:rsid w:val="008952B3"/>
    <w:rsid w:val="00A70480"/>
    <w:rsid w:val="00CD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C3CB5"/>
  <w15:chartTrackingRefBased/>
  <w15:docId w15:val="{DB095D09-F5DF-4928-80EA-D6E1EBD3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2C"/>
  </w:style>
  <w:style w:type="paragraph" w:styleId="Heading1">
    <w:name w:val="heading 1"/>
    <w:basedOn w:val="Normal"/>
    <w:next w:val="Normal"/>
    <w:link w:val="Heading1Char"/>
    <w:uiPriority w:val="9"/>
    <w:qFormat/>
    <w:rsid w:val="00297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7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7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2025-12-14T09:31:00Z</dcterms:created>
  <dcterms:modified xsi:type="dcterms:W3CDTF">2025-12-14T09:33:00Z</dcterms:modified>
</cp:coreProperties>
</file>