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55BB" w14:textId="77777777" w:rsidR="00CC2CD2" w:rsidRPr="00CC2CD2" w:rsidRDefault="00CC2CD2" w:rsidP="00CC2CD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is557l1y2s6f" w:colFirst="0" w:colLast="0"/>
      <w:bookmarkEnd w:id="0"/>
      <w:r w:rsidRPr="00CC2CD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Mail Delivery Agent (MDA)</w:t>
      </w:r>
    </w:p>
    <w:p w14:paraId="3DEED78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CD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2CD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ED0164A" w14:textId="77777777" w:rsidR="00CC2CD2" w:rsidRPr="00CC2CD2" w:rsidRDefault="00CC2CD2" w:rsidP="00CC2CD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program that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email messages from a Mail Transfer Agent (MTA)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them to a user's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F3D518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4AB3E">
          <v:rect id="_x0000_i1025" style="width:0;height:1.5pt" o:hralign="center" o:hrstd="t" o:hr="t" fillcolor="#a0a0a0" stroked="f"/>
        </w:pict>
      </w:r>
    </w:p>
    <w:p w14:paraId="2842ED1C" w14:textId="77777777" w:rsidR="00CC2CD2" w:rsidRPr="00CC2CD2" w:rsidRDefault="00CC2CD2" w:rsidP="00CC2CD2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6bon26jjpiw1" w:colFirst="0" w:colLast="0"/>
      <w:bookmarkEnd w:id="1"/>
      <w:r w:rsidRPr="00CC2CD2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📦</w:t>
      </w:r>
      <w:r w:rsidRPr="00CC2CD2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Does an MDA Do?</w:t>
      </w:r>
    </w:p>
    <w:p w14:paraId="2A8F1A8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CD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2CD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EF947DE" w14:textId="77777777" w:rsidR="00CC2CD2" w:rsidRPr="00CC2CD2" w:rsidRDefault="00CC2CD2" w:rsidP="00CC2CD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email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the MTA like Postfix, Sendmail, etc.)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EA89" w14:textId="77777777" w:rsidR="00CC2CD2" w:rsidRPr="00CC2CD2" w:rsidRDefault="00CC2CD2" w:rsidP="00CC2CD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it to a local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Maildir)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07045" w14:textId="77777777" w:rsidR="00CC2CD2" w:rsidRPr="00CC2CD2" w:rsidRDefault="00CC2CD2" w:rsidP="00CC2CD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🧹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filters or rules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spam filtering, sorting)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FF37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0A3940">
          <v:rect id="_x0000_i1026" style="width:0;height:1.5pt" o:hralign="center" o:hrstd="t" o:hr="t" fillcolor="#a0a0a0" stroked="f"/>
        </w:pict>
      </w:r>
    </w:p>
    <w:p w14:paraId="362CD5E2" w14:textId="77777777" w:rsidR="00CC2CD2" w:rsidRPr="00CC2CD2" w:rsidRDefault="00CC2CD2" w:rsidP="00CC2CD2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yq78c3daham" w:colFirst="0" w:colLast="0"/>
      <w:bookmarkEnd w:id="2"/>
      <w:r w:rsidRPr="00CC2CD2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📊</w:t>
      </w:r>
      <w:r w:rsidRPr="00CC2CD2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Email Flow Overview</w:t>
      </w:r>
    </w:p>
    <w:p w14:paraId="7115FFE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CD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2CD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407926A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30F6F1" wp14:editId="0E7E6581">
            <wp:extent cx="5943600" cy="220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8E79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A5CA8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Client]</w:t>
      </w:r>
    </w:p>
    <w:p w14:paraId="60318514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CB274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Transfer Agent (MTA)]</w:t>
      </w:r>
    </w:p>
    <w:p w14:paraId="1AADE46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C1FD33B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[Mail Delivery Agent (MDA)]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ARE HERE</w:t>
      </w:r>
    </w:p>
    <w:p w14:paraId="0BF73E6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72293B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[User's Mailbox or Maildir]</w:t>
      </w:r>
    </w:p>
    <w:p w14:paraId="7489D58E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D28F03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reads it]</w:t>
      </w:r>
    </w:p>
    <w:p w14:paraId="36C54B9E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F2CAF5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4309EA">
          <v:rect id="_x0000_i1027" style="width:0;height:1.5pt" o:hralign="center" o:hrstd="t" o:hr="t" fillcolor="#a0a0a0" stroked="f"/>
        </w:pict>
      </w:r>
    </w:p>
    <w:p w14:paraId="0260FBB0" w14:textId="77777777" w:rsidR="00CC2CD2" w:rsidRPr="00CC2CD2" w:rsidRDefault="00CC2CD2" w:rsidP="00CC2CD2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d00ki82ahdqv" w:colFirst="0" w:colLast="0"/>
      <w:bookmarkEnd w:id="3"/>
      <w:r w:rsidRPr="00CC2CD2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🔧</w:t>
      </w:r>
      <w:r w:rsidRPr="00CC2CD2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MDA Examples</w:t>
      </w:r>
    </w:p>
    <w:p w14:paraId="5DA44AE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CD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2CD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2D97F92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08B332" wp14:editId="42CF5AE2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FC8BF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235"/>
      </w:tblGrid>
      <w:tr w:rsidR="00CC2CD2" w:rsidRPr="00CC2CD2" w14:paraId="2A5C57FC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36E2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Tool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5172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CD2" w:rsidRPr="00CC2CD2" w14:paraId="2BA2F550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22A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Procmail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6524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UNIX MDA for filtering/delivery</w:t>
            </w:r>
          </w:p>
        </w:tc>
      </w:tr>
      <w:tr w:rsidR="00CC2CD2" w:rsidRPr="00CC2CD2" w14:paraId="2BF311CA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D2BC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 LDA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3383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the Dovecot IMAP server</w:t>
            </w:r>
          </w:p>
        </w:tc>
      </w:tr>
      <w:tr w:rsidR="00CC2CD2" w:rsidRPr="00CC2CD2" w14:paraId="5898715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4D1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Maildrop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76D5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MDA, often used with qmail</w:t>
            </w:r>
          </w:p>
        </w:tc>
      </w:tr>
      <w:tr w:rsidR="00CC2CD2" w:rsidRPr="00CC2CD2" w14:paraId="634B84B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0325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90AA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basic LDA included with Postfix</w:t>
            </w:r>
          </w:p>
        </w:tc>
      </w:tr>
    </w:tbl>
    <w:p w14:paraId="632FAB8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E042A8">
          <v:rect id="_x0000_i1028" style="width:0;height:1.5pt" o:hralign="center" o:hrstd="t" o:hr="t" fillcolor="#a0a0a0" stroked="f"/>
        </w:pict>
      </w:r>
    </w:p>
    <w:p w14:paraId="36D48A0D" w14:textId="77777777" w:rsidR="00CC2CD2" w:rsidRPr="00CC2CD2" w:rsidRDefault="00CC2CD2" w:rsidP="00CC2CD2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zd32kmvu0yhn" w:colFirst="0" w:colLast="0"/>
      <w:bookmarkEnd w:id="4"/>
      <w:r w:rsidRPr="00CC2CD2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CC2CD2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MDA Differs From MTA and MUA</w:t>
      </w:r>
    </w:p>
    <w:p w14:paraId="12C0E20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CD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2CD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CACD19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DE6226" wp14:editId="196821AD">
            <wp:extent cx="5943600" cy="130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2CD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5CF11832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440"/>
        <w:gridCol w:w="2330"/>
      </w:tblGrid>
      <w:tr w:rsidR="00CC2CD2" w:rsidRPr="00CC2CD2" w14:paraId="28C5FA84" w14:textId="77777777" w:rsidTr="00946108">
        <w:trPr>
          <w:trHeight w:val="500"/>
          <w:tblHeader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128D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83A3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EAF1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2CD2" w:rsidRPr="00CC2CD2" w14:paraId="3338C3F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610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MUA (client)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64B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Sends/reads email (user app)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ED9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Thunderbird</w:t>
            </w:r>
          </w:p>
        </w:tc>
      </w:tr>
      <w:tr w:rsidR="00CC2CD2" w:rsidRPr="00CC2CD2" w14:paraId="60CF4AA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120D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(transport)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4F37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between servers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F0A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CC2CD2" w:rsidRPr="00CC2CD2" w14:paraId="11D1ED2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B88C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(delivery)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7819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into user’s mailbox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3B7D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Procmail, Dovecot</w:t>
            </w:r>
          </w:p>
        </w:tc>
      </w:tr>
    </w:tbl>
    <w:p w14:paraId="3D8484C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9E90C">
          <v:rect id="_x0000_i1029" style="width:0;height:1.5pt" o:hralign="center" o:hrstd="t" o:hr="t" fillcolor="#a0a0a0" stroked="f"/>
        </w:pict>
      </w:r>
    </w:p>
    <w:p w14:paraId="1FE5BCCD" w14:textId="77777777" w:rsidR="00CC2CD2" w:rsidRPr="00CC2CD2" w:rsidRDefault="00CC2CD2" w:rsidP="00CC2CD2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f64v7n29rnkn" w:colFirst="0" w:colLast="0"/>
      <w:bookmarkEnd w:id="5"/>
      <w:r w:rsidRPr="00CC2CD2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CC2CD2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4B88D26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2CD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2CD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2CD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AFC694C" w14:textId="77777777" w:rsidR="00CC2CD2" w:rsidRPr="00CC2CD2" w:rsidRDefault="00CC2CD2" w:rsidP="00CC2CD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stop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email delivery chain — it's the tool that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actually delivers the email into your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after it travels across the internet.</w:t>
      </w:r>
    </w:p>
    <w:p w14:paraId="20606513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1E25CF">
          <v:rect id="_x0000_i1030" style="width:0;height:1.5pt" o:hralign="center" o:hrstd="t" o:hr="t" fillcolor="#a0a0a0" stroked="f"/>
        </w:pict>
      </w:r>
    </w:p>
    <w:p w14:paraId="2D1242ED" w14:textId="77777777" w:rsidR="00CC2CD2" w:rsidRPr="00CC2CD2" w:rsidRDefault="00CC2CD2" w:rsidP="00CC2CD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9E3A57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7E750" w14:textId="77777777" w:rsidR="00A70480" w:rsidRPr="00CC2CD2" w:rsidRDefault="00A70480" w:rsidP="00CC2CD2"/>
    <w:sectPr w:rsidR="00A70480" w:rsidRPr="00CC2CD2" w:rsidSect="00CC2C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A0454"/>
    <w:multiLevelType w:val="multilevel"/>
    <w:tmpl w:val="8DB60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259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D2"/>
    <w:rsid w:val="002D1F4F"/>
    <w:rsid w:val="00711B4D"/>
    <w:rsid w:val="00854D6A"/>
    <w:rsid w:val="008952B3"/>
    <w:rsid w:val="00A70480"/>
    <w:rsid w:val="00CC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0B32"/>
  <w15:chartTrackingRefBased/>
  <w15:docId w15:val="{BCF23F5E-52D3-4044-89CF-47DE329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