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9370" w14:textId="77777777" w:rsidR="00F36AA4" w:rsidRPr="00F36AA4" w:rsidRDefault="00F36AA4" w:rsidP="00F36AA4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6lg7ccuvwrt" w:colFirst="0" w:colLast="0"/>
      <w:bookmarkEnd w:id="0"/>
      <w:r w:rsidRPr="00F36AA4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SQL Injection</w:t>
      </w:r>
    </w:p>
    <w:p w14:paraId="0F2224A7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6A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36A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36A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BE4E2E7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 (SQLi)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 attack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an attacker to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interfere with the queries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web application makes to its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6E16F4B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application doesn’t properly validate or sanitize user input, an attacker can inject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SQL code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11774CA4" w14:textId="77777777" w:rsidR="00F36AA4" w:rsidRPr="00F36AA4" w:rsidRDefault="00F36AA4" w:rsidP="00F36AA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View unauthorized data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C3F27E" w14:textId="77777777" w:rsidR="00F36AA4" w:rsidRPr="00F36AA4" w:rsidRDefault="00F36AA4" w:rsidP="00F36A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authentication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3A871F" w14:textId="77777777" w:rsidR="00F36AA4" w:rsidRPr="00F36AA4" w:rsidRDefault="00F36AA4" w:rsidP="00F36A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Modify or delete data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5E5E57" w14:textId="77777777" w:rsidR="00F36AA4" w:rsidRPr="00F36AA4" w:rsidRDefault="00F36AA4" w:rsidP="00F36AA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Execute administrative operations on the database</w:t>
      </w:r>
    </w:p>
    <w:p w14:paraId="1F5624A6" w14:textId="77777777" w:rsidR="00F36AA4" w:rsidRPr="00F36AA4" w:rsidRDefault="00F36AA4" w:rsidP="00F36AA4">
      <w:pPr>
        <w:keepNext/>
        <w:keepLines/>
        <w:spacing w:before="240" w:after="24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djep5h8kkb5h" w:colFirst="0" w:colLast="0"/>
      <w:bookmarkEnd w:id="1"/>
      <w:r w:rsidRPr="00F36AA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🧪</w:t>
      </w:r>
      <w:r w:rsidRPr="00F36AA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of a Vulnerable Query (Insecure Code)</w:t>
      </w:r>
    </w:p>
    <w:p w14:paraId="46C8AB87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6A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36A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36A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B692EDD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1F7D61" wp14:editId="4B19E27B">
            <wp:extent cx="5943600" cy="800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79F71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'$username' AND password = '$password';</w:t>
      </w:r>
    </w:p>
    <w:p w14:paraId="49EC6CA5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10D16F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F3A7C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user inputs this for </w:t>
      </w:r>
      <w:r w:rsidRPr="00F36AA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username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2B37280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126645" wp14:editId="4BEA39E3">
            <wp:extent cx="5943600" cy="762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C6EF8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OR '1'='1</w:t>
      </w:r>
    </w:p>
    <w:p w14:paraId="0E79EB1A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3CF119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FA562D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query becomes:</w:t>
      </w:r>
    </w:p>
    <w:p w14:paraId="10C8CD33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BB849D" wp14:editId="7BDB825A">
            <wp:extent cx="5943600" cy="80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4D0A2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'' OR '1'='1' AND password = '';</w:t>
      </w:r>
    </w:p>
    <w:p w14:paraId="567485AE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395235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139E9B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36AA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36AA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 = 1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always true, so the attacker bypasses login without knowing a password.</w:t>
      </w:r>
    </w:p>
    <w:p w14:paraId="3CB89AF7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1DDCD6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DAED2" w14:textId="77777777" w:rsidR="00F36AA4" w:rsidRPr="00F36AA4" w:rsidRDefault="00F36AA4" w:rsidP="00F36AA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gkumrm2kxw1x" w:colFirst="0" w:colLast="0"/>
      <w:bookmarkEnd w:id="2"/>
      <w:r w:rsidRPr="00F36AA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🛠️</w:t>
      </w:r>
      <w:r w:rsidRPr="00F36AA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Attackers Can Do with SQL Injection</w:t>
      </w:r>
    </w:p>
    <w:p w14:paraId="3F188728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6A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36A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36A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B05CD58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9"/>
        <w:gridCol w:w="4477"/>
        <w:gridCol w:w="3284"/>
      </w:tblGrid>
      <w:tr w:rsidR="00F36AA4" w:rsidRPr="00F36AA4" w14:paraId="0546D1C7" w14:textId="77777777" w:rsidTr="00946108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6B35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Goal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999C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Payload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C8D7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Result</w:t>
            </w:r>
          </w:p>
        </w:tc>
      </w:tr>
      <w:tr w:rsidR="00F36AA4" w:rsidRPr="00F36AA4" w14:paraId="06EE029D" w14:textId="77777777" w:rsidTr="00946108">
        <w:trPr>
          <w:trHeight w:val="785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6177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Bypass login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BF1D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 OR '1'='1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8DCE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Logs in without valid credentials</w:t>
            </w:r>
          </w:p>
        </w:tc>
      </w:tr>
      <w:tr w:rsidR="00F36AA4" w:rsidRPr="00F36AA4" w14:paraId="22F43947" w14:textId="77777777" w:rsidTr="00946108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EE4A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Extract data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81FE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 UNION SELECT credit_card, NULL--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E9E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Dumps credit card data</w:t>
            </w:r>
          </w:p>
        </w:tc>
      </w:tr>
      <w:tr w:rsidR="00F36AA4" w:rsidRPr="00F36AA4" w14:paraId="56C8B2CF" w14:textId="77777777" w:rsidTr="00946108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18C9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Delete data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8F24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'; DELETE FROM users--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33CB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Deletes all user records</w:t>
            </w:r>
          </w:p>
        </w:tc>
      </w:tr>
      <w:tr w:rsidR="00F36AA4" w:rsidRPr="00F36AA4" w14:paraId="4A352818" w14:textId="77777777" w:rsidTr="00946108">
        <w:trPr>
          <w:trHeight w:val="785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94A6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 new user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A243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'; INSERT INTO users (...) VALUES (...)--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A4DB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an admin account</w:t>
            </w:r>
          </w:p>
        </w:tc>
      </w:tr>
    </w:tbl>
    <w:p w14:paraId="745005F2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00FDF7" w14:textId="77777777" w:rsidR="00F36AA4" w:rsidRPr="00F36AA4" w:rsidRDefault="00F36AA4" w:rsidP="00F36AA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nz6cnntaa3n9" w:colFirst="0" w:colLast="0"/>
      <w:bookmarkEnd w:id="3"/>
      <w:r w:rsidRPr="00F36AA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🔒</w:t>
      </w:r>
      <w:r w:rsidRPr="00F36AA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to Prevent SQL Injection</w:t>
      </w:r>
    </w:p>
    <w:p w14:paraId="6A1BB9AE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6A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36A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36A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4AF36F4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485"/>
      </w:tblGrid>
      <w:tr w:rsidR="00F36AA4" w:rsidRPr="00F36AA4" w14:paraId="4515766D" w14:textId="77777777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1A51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Technique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4993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36AA4" w:rsidRPr="00F36AA4" w14:paraId="5CF6569B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0E4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Prepared Statements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F1EF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Parameterized queries ensure user input is treated as data, not code</w:t>
            </w:r>
          </w:p>
        </w:tc>
      </w:tr>
      <w:tr w:rsidR="00F36AA4" w:rsidRPr="00F36AA4" w14:paraId="2DB485D0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7104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ORM frameworks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9831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Object-relational mappers like Sequelize, Django ORM, or SQLAlchemy are safer</w:t>
            </w:r>
          </w:p>
        </w:tc>
      </w:tr>
      <w:tr w:rsidR="00F36AA4" w:rsidRPr="00F36AA4" w14:paraId="477D380B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59A1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 Inputs Carefully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1987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using dynamic SQL, escape special characters (but this is error-prone)</w:t>
            </w:r>
          </w:p>
        </w:tc>
      </w:tr>
      <w:tr w:rsidR="00F36AA4" w:rsidRPr="00F36AA4" w14:paraId="790A1C9B" w14:textId="77777777" w:rsidTr="00946108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E7C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Whitelist Inputs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42DD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only expected input formats (e.g., numbers, email formats)</w:t>
            </w:r>
          </w:p>
        </w:tc>
      </w:tr>
      <w:tr w:rsidR="00F36AA4" w:rsidRPr="00F36AA4" w14:paraId="337D4CD9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5E1F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 DB Permissions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8FD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DB users with minimal rights (e.g., no DROP TABLE permission)</w:t>
            </w:r>
          </w:p>
        </w:tc>
      </w:tr>
      <w:tr w:rsidR="00F36AA4" w:rsidRPr="00F36AA4" w14:paraId="0F88A222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E756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Testing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CB85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automated scanners or manual penetration tests</w:t>
            </w:r>
          </w:p>
        </w:tc>
      </w:tr>
    </w:tbl>
    <w:p w14:paraId="07C0ACA6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AC1BEC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5255"/>
      </w:tblGrid>
      <w:tr w:rsidR="00F36AA4" w:rsidRPr="00F36AA4" w14:paraId="57008B5A" w14:textId="77777777" w:rsidTr="00946108">
        <w:trPr>
          <w:trHeight w:val="23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E861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9B31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F36AA4" w:rsidRPr="00F36AA4" w14:paraId="7C7CABCC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F2C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Vulnerability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C801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SQL Injection (SQLi)</w:t>
            </w:r>
          </w:p>
        </w:tc>
      </w:tr>
      <w:tr w:rsidR="00F36AA4" w:rsidRPr="00F36AA4" w14:paraId="5935EE17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9E5B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DC9A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Databases</w:t>
            </w:r>
          </w:p>
        </w:tc>
      </w:tr>
      <w:tr w:rsidR="00F36AA4" w:rsidRPr="00F36AA4" w14:paraId="10D36B7B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C2A6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090F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Unsanitized user input in SQL queries</w:t>
            </w:r>
          </w:p>
        </w:tc>
      </w:tr>
      <w:tr w:rsidR="00F36AA4" w:rsidRPr="00F36AA4" w14:paraId="3F6D06BC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F7C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Impact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03B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theft, data loss, authentication bypass</w:t>
            </w:r>
          </w:p>
        </w:tc>
      </w:tr>
      <w:tr w:rsidR="00F36AA4" w:rsidRPr="00F36AA4" w14:paraId="1FC978A9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200E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970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Prepared statements, input validation, least privilege</w:t>
            </w:r>
          </w:p>
        </w:tc>
      </w:tr>
    </w:tbl>
    <w:p w14:paraId="0F26A1F2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65597D" w14:textId="77777777" w:rsidR="00A70480" w:rsidRPr="00F36AA4" w:rsidRDefault="00A70480" w:rsidP="00F36AA4"/>
    <w:sectPr w:rsidR="00A70480" w:rsidRPr="00F36AA4" w:rsidSect="00F36A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249DD"/>
    <w:multiLevelType w:val="multilevel"/>
    <w:tmpl w:val="E7321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94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A4"/>
    <w:rsid w:val="002D1F4F"/>
    <w:rsid w:val="00711B4D"/>
    <w:rsid w:val="00854D6A"/>
    <w:rsid w:val="008952B3"/>
    <w:rsid w:val="00A70480"/>
    <w:rsid w:val="00F3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B6A1"/>
  <w15:chartTrackingRefBased/>
  <w15:docId w15:val="{4B55CBFE-084B-4EAB-B30A-8A07FE25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