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C872" w14:textId="77777777" w:rsidR="009449F4" w:rsidRDefault="009449F4" w:rsidP="001036FF">
      <w:pPr>
        <w:pStyle w:val="Heading1"/>
      </w:pPr>
      <w:bookmarkStart w:id="0" w:name="_dahqmz163mpc" w:colFirst="0" w:colLast="0"/>
      <w:bookmarkEnd w:id="0"/>
      <w:r>
        <w:t>Unit - Component Testing</w:t>
      </w:r>
    </w:p>
    <w:p w14:paraId="58E180C6" w14:textId="77777777" w:rsidR="009449F4" w:rsidRDefault="009449F4" w:rsidP="001036FF">
      <w:pPr>
        <w:pStyle w:val="Heading2"/>
        <w:rPr>
          <w:b/>
          <w:color w:val="000000"/>
          <w:sz w:val="26"/>
          <w:szCs w:val="26"/>
        </w:rPr>
      </w:pPr>
      <w:bookmarkStart w:id="1" w:name="_51qg8tfn7gvq" w:colFirst="0" w:colLast="0"/>
      <w:bookmarkEnd w:id="1"/>
      <w:r>
        <w:rPr>
          <w:b/>
          <w:color w:val="000000"/>
          <w:sz w:val="26"/>
          <w:szCs w:val="26"/>
        </w:rPr>
        <w:t>📖 Definition (ISTQB-style)</w:t>
      </w:r>
    </w:p>
    <w:p w14:paraId="5E161115" w14:textId="77777777" w:rsidR="009449F4" w:rsidRDefault="009449F4" w:rsidP="001036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0F9A34B7" w14:textId="77777777" w:rsidR="009449F4" w:rsidRDefault="009449F4" w:rsidP="001036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Unit (or Component) Testing is the </w:t>
      </w:r>
      <w:r>
        <w:rPr>
          <w:rFonts w:ascii="Roboto Mono" w:eastAsia="Roboto Mono" w:hAnsi="Roboto Mono" w:cs="Roboto Mono"/>
          <w:b/>
        </w:rPr>
        <w:t>lowest level of dynamic testing</w:t>
      </w:r>
      <w:r>
        <w:rPr>
          <w:rFonts w:ascii="Roboto Mono" w:eastAsia="Roboto Mono" w:hAnsi="Roboto Mono" w:cs="Roboto Mono"/>
        </w:rPr>
        <w:t xml:space="preserve">, where individual software modules, components, or units of code are tested </w:t>
      </w:r>
      <w:r>
        <w:rPr>
          <w:rFonts w:ascii="Roboto Mono" w:eastAsia="Roboto Mono" w:hAnsi="Roboto Mono" w:cs="Roboto Mono"/>
          <w:b/>
        </w:rPr>
        <w:t>in isolation</w:t>
      </w:r>
      <w:r>
        <w:rPr>
          <w:rFonts w:ascii="Roboto Mono" w:eastAsia="Roboto Mono" w:hAnsi="Roboto Mono" w:cs="Roboto Mono"/>
        </w:rPr>
        <w:t xml:space="preserve"> to ensure they work correctly.</w:t>
      </w:r>
    </w:p>
    <w:p w14:paraId="29E4FB0B" w14:textId="77777777" w:rsidR="009449F4" w:rsidRDefault="00000000" w:rsidP="001036FF">
      <w:r>
        <w:pict w14:anchorId="5CD3BA64">
          <v:rect id="_x0000_i1025" style="width:0;height:1.5pt" o:hralign="center" o:hrstd="t" o:hr="t" fillcolor="#a0a0a0" stroked="f"/>
        </w:pict>
      </w:r>
    </w:p>
    <w:p w14:paraId="507F8F11" w14:textId="77777777" w:rsidR="009449F4" w:rsidRDefault="009449F4" w:rsidP="001036FF">
      <w:pPr>
        <w:pStyle w:val="Heading2"/>
        <w:rPr>
          <w:b/>
          <w:color w:val="000000"/>
          <w:sz w:val="26"/>
          <w:szCs w:val="26"/>
        </w:rPr>
      </w:pPr>
      <w:bookmarkStart w:id="2" w:name="_irabapkdlcya" w:colFirst="0" w:colLast="0"/>
      <w:bookmarkEnd w:id="2"/>
      <w:r>
        <w:rPr>
          <w:b/>
          <w:color w:val="000000"/>
          <w:sz w:val="26"/>
          <w:szCs w:val="26"/>
        </w:rPr>
        <w:t>🔹 Characteristics</w:t>
      </w:r>
    </w:p>
    <w:p w14:paraId="48A0503F" w14:textId="77777777" w:rsidR="009449F4" w:rsidRDefault="009449F4" w:rsidP="001036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49336F41" w14:textId="77777777" w:rsidR="009449F4" w:rsidRDefault="009449F4" w:rsidP="001036F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smallest testable parts</w:t>
      </w:r>
      <w:r>
        <w:rPr>
          <w:rFonts w:ascii="Roboto Mono" w:eastAsia="Roboto Mono" w:hAnsi="Roboto Mono" w:cs="Roboto Mono"/>
        </w:rPr>
        <w:t xml:space="preserve"> (like functions, classes, methods, procedures).</w:t>
      </w:r>
      <w:r>
        <w:rPr>
          <w:rFonts w:ascii="Roboto Mono" w:eastAsia="Roboto Mono" w:hAnsi="Roboto Mono" w:cs="Roboto Mono"/>
        </w:rPr>
        <w:br/>
      </w:r>
    </w:p>
    <w:p w14:paraId="553FFFCE" w14:textId="77777777" w:rsidR="009449F4" w:rsidRDefault="009449F4" w:rsidP="001036F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</w:t>
      </w: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(using frameworks like JUnit, </w:t>
      </w:r>
      <w:proofErr w:type="spellStart"/>
      <w:r>
        <w:rPr>
          <w:rFonts w:ascii="Roboto Mono" w:eastAsia="Roboto Mono" w:hAnsi="Roboto Mono" w:cs="Roboto Mono"/>
        </w:rPr>
        <w:t>NUnit</w:t>
      </w:r>
      <w:proofErr w:type="spellEnd"/>
      <w:r>
        <w:rPr>
          <w:rFonts w:ascii="Roboto Mono" w:eastAsia="Roboto Mono" w:hAnsi="Roboto Mono" w:cs="Roboto Mono"/>
        </w:rPr>
        <w:t xml:space="preserve">, </w:t>
      </w:r>
      <w:proofErr w:type="spellStart"/>
      <w:r>
        <w:rPr>
          <w:rFonts w:ascii="Roboto Mono" w:eastAsia="Roboto Mono" w:hAnsi="Roboto Mono" w:cs="Roboto Mono"/>
        </w:rPr>
        <w:t>PyTest</w:t>
      </w:r>
      <w:proofErr w:type="spellEnd"/>
      <w:r>
        <w:rPr>
          <w:rFonts w:ascii="Roboto Mono" w:eastAsia="Roboto Mono" w:hAnsi="Roboto Mono" w:cs="Roboto Mono"/>
        </w:rPr>
        <w:t>, etc.).</w:t>
      </w:r>
      <w:r>
        <w:rPr>
          <w:rFonts w:ascii="Roboto Mono" w:eastAsia="Roboto Mono" w:hAnsi="Roboto Mono" w:cs="Roboto Mono"/>
        </w:rPr>
        <w:br/>
      </w:r>
    </w:p>
    <w:p w14:paraId="134570F5" w14:textId="77777777" w:rsidR="009449F4" w:rsidRDefault="009449F4" w:rsidP="001036F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Performed by </w:t>
      </w: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(sometimes testers).</w:t>
      </w:r>
      <w:r>
        <w:rPr>
          <w:rFonts w:ascii="Roboto Mono" w:eastAsia="Roboto Mono" w:hAnsi="Roboto Mono" w:cs="Roboto Mono"/>
        </w:rPr>
        <w:br/>
      </w:r>
    </w:p>
    <w:p w14:paraId="6A0B28CA" w14:textId="77777777" w:rsidR="009449F4" w:rsidRDefault="009449F4" w:rsidP="001036F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test drivers, stubs, or mocks</w:t>
      </w:r>
      <w:r>
        <w:rPr>
          <w:rFonts w:ascii="Roboto Mono" w:eastAsia="Roboto Mono" w:hAnsi="Roboto Mono" w:cs="Roboto Mono"/>
        </w:rPr>
        <w:t xml:space="preserve"> to simulate missing components.</w:t>
      </w:r>
      <w:r>
        <w:rPr>
          <w:rFonts w:ascii="Roboto Mono" w:eastAsia="Roboto Mono" w:hAnsi="Roboto Mono" w:cs="Roboto Mono"/>
        </w:rPr>
        <w:br/>
      </w:r>
    </w:p>
    <w:p w14:paraId="4928B9A7" w14:textId="77777777" w:rsidR="009449F4" w:rsidRDefault="00000000" w:rsidP="001036FF">
      <w:r>
        <w:pict w14:anchorId="41A27DD2">
          <v:rect id="_x0000_i1026" style="width:0;height:1.5pt" o:hralign="center" o:hrstd="t" o:hr="t" fillcolor="#a0a0a0" stroked="f"/>
        </w:pict>
      </w:r>
    </w:p>
    <w:p w14:paraId="3A672791" w14:textId="77777777" w:rsidR="009449F4" w:rsidRDefault="009449F4" w:rsidP="001036FF">
      <w:pPr>
        <w:pStyle w:val="Heading2"/>
        <w:rPr>
          <w:b/>
          <w:color w:val="000000"/>
          <w:sz w:val="26"/>
          <w:szCs w:val="26"/>
        </w:rPr>
      </w:pPr>
      <w:bookmarkStart w:id="3" w:name="_xgw8iij9tf0d" w:colFirst="0" w:colLast="0"/>
      <w:bookmarkEnd w:id="3"/>
      <w:r>
        <w:rPr>
          <w:b/>
          <w:color w:val="000000"/>
          <w:sz w:val="26"/>
          <w:szCs w:val="26"/>
        </w:rPr>
        <w:t>🔹 Objectives</w:t>
      </w:r>
    </w:p>
    <w:p w14:paraId="2265AEBC" w14:textId="77777777" w:rsidR="009449F4" w:rsidRDefault="009449F4" w:rsidP="001036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31ED1998" w14:textId="77777777" w:rsidR="009449F4" w:rsidRDefault="009449F4" w:rsidP="001036F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component works according to its </w:t>
      </w:r>
      <w:r>
        <w:rPr>
          <w:rFonts w:ascii="Roboto Mono" w:eastAsia="Roboto Mono" w:hAnsi="Roboto Mono" w:cs="Roboto Mono"/>
          <w:b/>
        </w:rPr>
        <w:t>design and specification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FBB801" w14:textId="77777777" w:rsidR="009449F4" w:rsidRDefault="009449F4" w:rsidP="001036F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Catch </w:t>
      </w:r>
      <w:r>
        <w:rPr>
          <w:rFonts w:ascii="Roboto Mono" w:eastAsia="Roboto Mono" w:hAnsi="Roboto Mono" w:cs="Roboto Mono"/>
          <w:b/>
        </w:rPr>
        <w:t>defects early</w:t>
      </w:r>
      <w:r>
        <w:rPr>
          <w:rFonts w:ascii="Roboto Mono" w:eastAsia="Roboto Mono" w:hAnsi="Roboto Mono" w:cs="Roboto Mono"/>
        </w:rPr>
        <w:t xml:space="preserve"> before integration.</w:t>
      </w:r>
      <w:r>
        <w:rPr>
          <w:rFonts w:ascii="Roboto Mono" w:eastAsia="Roboto Mono" w:hAnsi="Roboto Mono" w:cs="Roboto Mono"/>
        </w:rPr>
        <w:br/>
      </w:r>
    </w:p>
    <w:p w14:paraId="26CEEBC3" w14:textId="77777777" w:rsidR="009449F4" w:rsidRDefault="009449F4" w:rsidP="001036F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Validate logic, boundary conditions, and error handling.</w:t>
      </w:r>
      <w:r>
        <w:br/>
      </w:r>
    </w:p>
    <w:p w14:paraId="6B3752CE" w14:textId="77777777" w:rsidR="009449F4" w:rsidRDefault="00000000" w:rsidP="001036FF">
      <w:r>
        <w:pict w14:anchorId="11C1C5EC">
          <v:rect id="_x0000_i1027" style="width:0;height:1.5pt" o:hralign="center" o:hrstd="t" o:hr="t" fillcolor="#a0a0a0" stroked="f"/>
        </w:pict>
      </w:r>
    </w:p>
    <w:p w14:paraId="4470A72A" w14:textId="77777777" w:rsidR="009449F4" w:rsidRDefault="009449F4" w:rsidP="001036FF">
      <w:pPr>
        <w:pStyle w:val="Heading2"/>
        <w:rPr>
          <w:b/>
          <w:color w:val="000000"/>
          <w:sz w:val="26"/>
          <w:szCs w:val="26"/>
        </w:rPr>
      </w:pPr>
      <w:bookmarkStart w:id="4" w:name="_a7zyfop1sz32" w:colFirst="0" w:colLast="0"/>
      <w:bookmarkEnd w:id="4"/>
      <w:r>
        <w:rPr>
          <w:b/>
          <w:color w:val="000000"/>
          <w:sz w:val="26"/>
          <w:szCs w:val="26"/>
        </w:rPr>
        <w:t>🔹 Example</w:t>
      </w:r>
    </w:p>
    <w:p w14:paraId="30C9D9B0" w14:textId="77777777" w:rsidR="009449F4" w:rsidRDefault="009449F4" w:rsidP="00273F7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4AB11033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we have a function in a banking system:</w:t>
      </w:r>
    </w:p>
    <w:p w14:paraId="05C75783" w14:textId="77777777" w:rsidR="009449F4" w:rsidRDefault="009449F4" w:rsidP="00273F7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def </w:t>
      </w:r>
      <w:proofErr w:type="spellStart"/>
      <w:r>
        <w:rPr>
          <w:rFonts w:ascii="Roboto Mono" w:eastAsia="Roboto Mono" w:hAnsi="Roboto Mono" w:cs="Roboto Mono"/>
        </w:rPr>
        <w:t>calculate_</w:t>
      </w:r>
      <w:proofErr w:type="gramStart"/>
      <w:r>
        <w:rPr>
          <w:rFonts w:ascii="Roboto Mono" w:eastAsia="Roboto Mono" w:hAnsi="Roboto Mono" w:cs="Roboto Mono"/>
        </w:rPr>
        <w:t>interest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balance, rate):</w:t>
      </w:r>
    </w:p>
    <w:p w14:paraId="4B74EE0B" w14:textId="77777777" w:rsidR="009449F4" w:rsidRDefault="009449F4" w:rsidP="00273F7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balance * rate</w:t>
      </w:r>
    </w:p>
    <w:p w14:paraId="5FDCF156" w14:textId="77777777" w:rsidR="009449F4" w:rsidRDefault="009449F4" w:rsidP="00273F70">
      <w:pPr>
        <w:rPr>
          <w:rFonts w:ascii="Roboto Mono" w:eastAsia="Roboto Mono" w:hAnsi="Roboto Mono" w:cs="Roboto Mono"/>
        </w:rPr>
      </w:pPr>
    </w:p>
    <w:p w14:paraId="3A236C2D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Unit Test Cases could be:</w:t>
      </w:r>
    </w:p>
    <w:p w14:paraId="7BF9BE74" w14:textId="77777777" w:rsidR="009449F4" w:rsidRDefault="009449F4" w:rsidP="009449F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balance=1000,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50</w:t>
      </w:r>
      <w:r>
        <w:rPr>
          <w:rFonts w:ascii="Roboto Mono" w:eastAsia="Roboto Mono" w:hAnsi="Roboto Mono" w:cs="Roboto Mono"/>
          <w:color w:val="188038"/>
        </w:rPr>
        <w:br/>
      </w:r>
    </w:p>
    <w:p w14:paraId="370C6C9D" w14:textId="77777777" w:rsidR="009449F4" w:rsidRDefault="009449F4" w:rsidP="009449F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0</w:t>
      </w:r>
      <w:r>
        <w:rPr>
          <w:rFonts w:ascii="Roboto Mono" w:eastAsia="Roboto Mono" w:hAnsi="Roboto Mono" w:cs="Roboto Mono"/>
          <w:color w:val="188038"/>
        </w:rPr>
        <w:br/>
      </w:r>
    </w:p>
    <w:p w14:paraId="72AFA244" w14:textId="77777777" w:rsidR="009449F4" w:rsidRDefault="009449F4" w:rsidP="009449F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balance=-100,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-5</w:t>
      </w:r>
      <w:r>
        <w:rPr>
          <w:rFonts w:ascii="Roboto Mono" w:eastAsia="Roboto Mono" w:hAnsi="Roboto Mono" w:cs="Roboto Mono"/>
        </w:rPr>
        <w:t xml:space="preserve"> (check negative balance handling)</w:t>
      </w:r>
      <w:r>
        <w:rPr>
          <w:rFonts w:ascii="Roboto Mono" w:eastAsia="Roboto Mono" w:hAnsi="Roboto Mono" w:cs="Roboto Mono"/>
        </w:rPr>
        <w:br/>
      </w:r>
    </w:p>
    <w:p w14:paraId="56F105BC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we test the function </w:t>
      </w:r>
      <w:r>
        <w:rPr>
          <w:rFonts w:ascii="Roboto Mono" w:eastAsia="Roboto Mono" w:hAnsi="Roboto Mono" w:cs="Roboto Mono"/>
          <w:b/>
        </w:rPr>
        <w:t>alone</w:t>
      </w:r>
      <w:r>
        <w:rPr>
          <w:rFonts w:ascii="Roboto Mono" w:eastAsia="Roboto Mono" w:hAnsi="Roboto Mono" w:cs="Roboto Mono"/>
        </w:rPr>
        <w:t>, not the entire banking system.</w:t>
      </w:r>
    </w:p>
    <w:p w14:paraId="7775E106" w14:textId="77777777" w:rsidR="009449F4" w:rsidRDefault="00000000" w:rsidP="00273F70">
      <w:r>
        <w:pict w14:anchorId="51D2A009">
          <v:rect id="_x0000_i1028" style="width:0;height:1.5pt" o:hralign="center" o:hrstd="t" o:hr="t" fillcolor="#a0a0a0" stroked="f"/>
        </w:pict>
      </w:r>
    </w:p>
    <w:p w14:paraId="00469A52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Unit/Component Testing</w:t>
      </w:r>
      <w:r>
        <w:rPr>
          <w:rFonts w:ascii="Roboto Mono" w:eastAsia="Roboto Mono" w:hAnsi="Roboto Mono" w:cs="Roboto Mono"/>
        </w:rPr>
        <w:t xml:space="preserve"> = Testing the </w:t>
      </w:r>
      <w:r>
        <w:rPr>
          <w:rFonts w:ascii="Roboto Mono" w:eastAsia="Roboto Mono" w:hAnsi="Roboto Mono" w:cs="Roboto Mono"/>
          <w:b/>
        </w:rPr>
        <w:t>smallest testable part</w:t>
      </w:r>
      <w:r>
        <w:rPr>
          <w:rFonts w:ascii="Roboto Mono" w:eastAsia="Roboto Mono" w:hAnsi="Roboto Mono" w:cs="Roboto Mono"/>
        </w:rPr>
        <w:t xml:space="preserve"> of the software in isolation to ensure it works correctly.</w:t>
      </w:r>
    </w:p>
    <w:p w14:paraId="2F9AE813" w14:textId="77777777" w:rsidR="009449F4" w:rsidRDefault="00000000" w:rsidP="00273F70">
      <w:r>
        <w:pict w14:anchorId="1852670B">
          <v:rect id="_x0000_i1029" style="width:0;height:1.5pt" o:hralign="center" o:hrstd="t" o:hr="t" fillcolor="#a0a0a0" stroked="f"/>
        </w:pict>
      </w:r>
    </w:p>
    <w:p w14:paraId="64C5E1CA" w14:textId="77777777" w:rsidR="009449F4" w:rsidRDefault="009449F4" w:rsidP="00273F70"/>
    <w:p w14:paraId="1673F626" w14:textId="77777777" w:rsidR="009449F4" w:rsidRDefault="009449F4"/>
    <w:p w14:paraId="4AE5DE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5242"/>
    <w:multiLevelType w:val="multilevel"/>
    <w:tmpl w:val="01101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1A286F"/>
    <w:multiLevelType w:val="multilevel"/>
    <w:tmpl w:val="E6641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8C6B30"/>
    <w:multiLevelType w:val="multilevel"/>
    <w:tmpl w:val="CF849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0694585">
    <w:abstractNumId w:val="2"/>
  </w:num>
  <w:num w:numId="2" w16cid:durableId="571082478">
    <w:abstractNumId w:val="1"/>
  </w:num>
  <w:num w:numId="3" w16cid:durableId="159713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F4"/>
    <w:rsid w:val="001036FF"/>
    <w:rsid w:val="002832B5"/>
    <w:rsid w:val="002D1F4F"/>
    <w:rsid w:val="00711B4D"/>
    <w:rsid w:val="007E473B"/>
    <w:rsid w:val="008952B3"/>
    <w:rsid w:val="009449F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0D19"/>
  <w15:chartTrackingRefBased/>
  <w15:docId w15:val="{08F07ADC-BE14-440F-BA38-6970F415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2026-03-23T11:46:00Z</dcterms:modified>
</cp:coreProperties>
</file>