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19FB" w14:textId="77777777" w:rsidR="00C80590" w:rsidRDefault="00C80590" w:rsidP="009237F5">
      <w:pPr>
        <w:pStyle w:val="Heading1"/>
      </w:pPr>
      <w:bookmarkStart w:id="0" w:name="_k15csf9tfmtu" w:colFirst="0" w:colLast="0"/>
      <w:bookmarkEnd w:id="0"/>
      <w:r>
        <w:t>Risk Attributes, Risk Likelihood and Risk Impact</w:t>
      </w:r>
    </w:p>
    <w:p w14:paraId="0C717F10" w14:textId="77777777" w:rsidR="00C80590" w:rsidRDefault="00C80590" w:rsidP="009237F5">
      <w:pPr>
        <w:pStyle w:val="Heading2"/>
      </w:pPr>
      <w:bookmarkStart w:id="1" w:name="_8ol0dajv3xtv" w:colFirst="0" w:colLast="0"/>
      <w:bookmarkEnd w:id="1"/>
      <w:r>
        <w:t>1-Risk Attributes</w:t>
      </w:r>
    </w:p>
    <w:p w14:paraId="79244A39" w14:textId="77777777" w:rsidR="00C80590" w:rsidRDefault="00C80590" w:rsidP="009237F5">
      <w:pPr>
        <w:pStyle w:val="Heading3"/>
        <w:keepNext w:val="0"/>
        <w:keepLines w:val="0"/>
        <w:spacing w:before="280"/>
      </w:pPr>
      <w:bookmarkStart w:id="2" w:name="_1az77cnoiyym" w:colFirst="0" w:colLast="0"/>
      <w:bookmarkEnd w:id="2"/>
      <w:r>
        <w:t>🔹 Definition</w:t>
      </w:r>
    </w:p>
    <w:p w14:paraId="00405C81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2974A4" w14:textId="77777777" w:rsidR="00C80590" w:rsidRDefault="00C80590" w:rsidP="009237F5">
      <w:pPr>
        <w:spacing w:before="240" w:after="240"/>
      </w:pPr>
      <w:r>
        <w:rPr>
          <w:b/>
        </w:rPr>
        <w:t>Risk Attributes</w:t>
      </w:r>
      <w:r>
        <w:t xml:space="preserve"> are the </w:t>
      </w:r>
      <w:r>
        <w:rPr>
          <w:b/>
        </w:rPr>
        <w:t>specific characteristics or properties of a risk</w:t>
      </w:r>
      <w:r>
        <w:t xml:space="preserve"> that help in </w:t>
      </w:r>
      <w:r>
        <w:rPr>
          <w:b/>
        </w:rPr>
        <w:t>identifying, analyzing, prioritizing, and managing it effectively</w:t>
      </w:r>
      <w:r>
        <w:t>.</w:t>
      </w:r>
    </w:p>
    <w:p w14:paraId="116C7EC4" w14:textId="77777777" w:rsidR="00C80590" w:rsidRDefault="00C80590" w:rsidP="009237F5">
      <w:pPr>
        <w:spacing w:before="240" w:after="240"/>
      </w:pPr>
      <w:r>
        <w:t>They provide detailed information about each risk, making it easier to plan mitigation and control strategies.</w:t>
      </w:r>
    </w:p>
    <w:p w14:paraId="0A47D623" w14:textId="77777777" w:rsidR="00C80590" w:rsidRDefault="00C80590" w:rsidP="009237F5">
      <w:r>
        <w:pict w14:anchorId="3761FE4C">
          <v:rect id="_x0000_i1025" style="width:0;height:1.5pt" o:hralign="center" o:hrstd="t" o:hr="t" fillcolor="#a0a0a0" stroked="f"/>
        </w:pict>
      </w:r>
    </w:p>
    <w:p w14:paraId="00EEA149" w14:textId="77777777" w:rsidR="00C80590" w:rsidRDefault="00C80590" w:rsidP="009237F5">
      <w:pPr>
        <w:pStyle w:val="Heading3"/>
        <w:keepNext w:val="0"/>
        <w:keepLines w:val="0"/>
      </w:pPr>
      <w:bookmarkStart w:id="3" w:name="_dwpi6ksxcve6" w:colFirst="0" w:colLast="0"/>
      <w:bookmarkEnd w:id="3"/>
      <w:r>
        <w:t>🛠️ Common Risk Attributes</w:t>
      </w:r>
    </w:p>
    <w:p w14:paraId="5DAE1335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23C01A" w14:textId="77777777" w:rsidR="00C80590" w:rsidRDefault="00C80590" w:rsidP="00C8059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ID / Name</w:t>
      </w:r>
      <w:r>
        <w:rPr>
          <w:rFonts w:ascii="Roboto Mono" w:eastAsia="Roboto Mono" w:hAnsi="Roboto Mono" w:cs="Roboto Mono"/>
          <w:b/>
        </w:rPr>
        <w:br/>
      </w:r>
    </w:p>
    <w:p w14:paraId="488DA7AC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unique identifier or name for the risk.</w:t>
      </w:r>
      <w:r>
        <w:rPr>
          <w:rFonts w:ascii="Roboto Mono" w:eastAsia="Roboto Mono" w:hAnsi="Roboto Mono" w:cs="Roboto Mono"/>
        </w:rPr>
        <w:br/>
      </w:r>
    </w:p>
    <w:p w14:paraId="7D663FA2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R001 – Server downtime during peak hours.</w:t>
      </w:r>
      <w:r>
        <w:rPr>
          <w:rFonts w:ascii="Roboto Mono" w:eastAsia="Roboto Mono" w:hAnsi="Roboto Mono" w:cs="Roboto Mono"/>
          <w:i/>
        </w:rPr>
        <w:br/>
      </w:r>
    </w:p>
    <w:p w14:paraId="56A414FF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Description</w:t>
      </w:r>
      <w:r>
        <w:rPr>
          <w:rFonts w:ascii="Roboto Mono" w:eastAsia="Roboto Mono" w:hAnsi="Roboto Mono" w:cs="Roboto Mono"/>
          <w:b/>
        </w:rPr>
        <w:br/>
      </w:r>
    </w:p>
    <w:p w14:paraId="6FC6713F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Detailed explanation of the risk.</w:t>
      </w:r>
      <w:r>
        <w:rPr>
          <w:rFonts w:ascii="Roboto Mono" w:eastAsia="Roboto Mono" w:hAnsi="Roboto Mono" w:cs="Roboto Mono"/>
        </w:rPr>
        <w:br/>
      </w:r>
    </w:p>
    <w:p w14:paraId="2AF36C55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High load on the server may cause downtime, affecting users.</w:t>
      </w:r>
      <w:r>
        <w:rPr>
          <w:rFonts w:ascii="Roboto Mono" w:eastAsia="Roboto Mono" w:hAnsi="Roboto Mono" w:cs="Roboto Mono"/>
          <w:i/>
        </w:rPr>
        <w:br/>
      </w:r>
    </w:p>
    <w:p w14:paraId="578FC8D4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Category / Type</w:t>
      </w:r>
      <w:r>
        <w:rPr>
          <w:rFonts w:ascii="Roboto Mono" w:eastAsia="Roboto Mono" w:hAnsi="Roboto Mono" w:cs="Roboto Mono"/>
          <w:b/>
        </w:rPr>
        <w:br/>
      </w:r>
    </w:p>
    <w:p w14:paraId="42183F96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Classification of the risk.</w:t>
      </w:r>
      <w:r>
        <w:rPr>
          <w:rFonts w:ascii="Roboto Mono" w:eastAsia="Roboto Mono" w:hAnsi="Roboto Mono" w:cs="Roboto Mono"/>
        </w:rPr>
        <w:br/>
      </w:r>
    </w:p>
    <w:p w14:paraId="374C3DC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Technical, Business, Product, Project, External.</w:t>
      </w:r>
      <w:r>
        <w:rPr>
          <w:rFonts w:ascii="Roboto Mono" w:eastAsia="Roboto Mono" w:hAnsi="Roboto Mono" w:cs="Roboto Mono"/>
        </w:rPr>
        <w:br/>
      </w:r>
    </w:p>
    <w:p w14:paraId="02EABE6F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Probability / Likelihood</w:t>
      </w:r>
      <w:r>
        <w:rPr>
          <w:rFonts w:ascii="Roboto Mono" w:eastAsia="Roboto Mono" w:hAnsi="Roboto Mono" w:cs="Roboto Mono"/>
          <w:b/>
        </w:rPr>
        <w:br/>
      </w:r>
    </w:p>
    <w:p w14:paraId="0298523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likely the risk is to occur.</w:t>
      </w:r>
      <w:r>
        <w:rPr>
          <w:rFonts w:ascii="Roboto Mono" w:eastAsia="Roboto Mono" w:hAnsi="Roboto Mono" w:cs="Roboto Mono"/>
        </w:rPr>
        <w:br/>
      </w:r>
    </w:p>
    <w:p w14:paraId="2896A9B4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High, Medium, Low or 0–100%.</w:t>
      </w:r>
      <w:r>
        <w:rPr>
          <w:rFonts w:ascii="Roboto Mono" w:eastAsia="Roboto Mono" w:hAnsi="Roboto Mono" w:cs="Roboto Mono"/>
        </w:rPr>
        <w:br/>
      </w:r>
    </w:p>
    <w:p w14:paraId="36F91ED3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/ Severity</w:t>
      </w:r>
      <w:r>
        <w:rPr>
          <w:rFonts w:ascii="Roboto Mono" w:eastAsia="Roboto Mono" w:hAnsi="Roboto Mono" w:cs="Roboto Mono"/>
          <w:b/>
        </w:rPr>
        <w:br/>
      </w:r>
    </w:p>
    <w:p w14:paraId="0E205EF2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Consequences if the risk occurs.</w:t>
      </w:r>
      <w:r>
        <w:rPr>
          <w:rFonts w:ascii="Roboto Mono" w:eastAsia="Roboto Mono" w:hAnsi="Roboto Mono" w:cs="Roboto Mono"/>
        </w:rPr>
        <w:br/>
      </w:r>
    </w:p>
    <w:p w14:paraId="0AE718AC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High → system outage; Medium → minor delay; Low → cosmetic issue.</w:t>
      </w:r>
      <w:r>
        <w:rPr>
          <w:rFonts w:ascii="Nova Mono" w:eastAsia="Nova Mono" w:hAnsi="Nova Mono" w:cs="Nova Mono"/>
        </w:rPr>
        <w:br/>
      </w:r>
    </w:p>
    <w:p w14:paraId="5EAA3F25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 / Risk Score</w:t>
      </w:r>
      <w:r>
        <w:rPr>
          <w:rFonts w:ascii="Roboto Mono" w:eastAsia="Roboto Mono" w:hAnsi="Roboto Mono" w:cs="Roboto Mono"/>
          <w:b/>
        </w:rPr>
        <w:br/>
      </w:r>
    </w:p>
    <w:p w14:paraId="4445654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Combined assessment of probability and impact to rank risks.</w:t>
      </w:r>
      <w:r>
        <w:rPr>
          <w:rFonts w:ascii="Roboto Mono" w:eastAsia="Roboto Mono" w:hAnsi="Roboto Mono" w:cs="Roboto Mono"/>
        </w:rPr>
        <w:br/>
      </w:r>
    </w:p>
    <w:p w14:paraId="354B31C8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Risk Score = Probability × Impact → helps prioritize mitigation.</w:t>
      </w:r>
      <w:r>
        <w:rPr>
          <w:rFonts w:ascii="Nova Mono" w:eastAsia="Nova Mono" w:hAnsi="Nova Mono" w:cs="Nova Mono"/>
        </w:rPr>
        <w:br/>
      </w:r>
    </w:p>
    <w:p w14:paraId="20C18918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Mitigation / Response Strategy</w:t>
      </w:r>
      <w:r>
        <w:rPr>
          <w:rFonts w:ascii="Roboto Mono" w:eastAsia="Roboto Mono" w:hAnsi="Roboto Mono" w:cs="Roboto Mono"/>
          <w:b/>
        </w:rPr>
        <w:br/>
      </w:r>
    </w:p>
    <w:p w14:paraId="3BB5237A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Actions planned to reduce or manage the risk.</w:t>
      </w:r>
      <w:r>
        <w:rPr>
          <w:rFonts w:ascii="Roboto Mono" w:eastAsia="Roboto Mono" w:hAnsi="Roboto Mono" w:cs="Roboto Mono"/>
        </w:rPr>
        <w:br/>
      </w:r>
    </w:p>
    <w:p w14:paraId="2F1EDD48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Add redundant servers to handle peak load.</w:t>
      </w:r>
      <w:r>
        <w:rPr>
          <w:rFonts w:ascii="Roboto Mono" w:eastAsia="Roboto Mono" w:hAnsi="Roboto Mono" w:cs="Roboto Mono"/>
        </w:rPr>
        <w:br/>
      </w:r>
    </w:p>
    <w:p w14:paraId="4E1BE474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Owner / Responsible Person</w:t>
      </w:r>
      <w:r>
        <w:rPr>
          <w:rFonts w:ascii="Roboto Mono" w:eastAsia="Roboto Mono" w:hAnsi="Roboto Mono" w:cs="Roboto Mono"/>
          <w:b/>
        </w:rPr>
        <w:br/>
      </w:r>
    </w:p>
    <w:p w14:paraId="1F18130E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Individual or team responsible for managing the risk.</w:t>
      </w:r>
      <w:r>
        <w:rPr>
          <w:rFonts w:ascii="Roboto Mono" w:eastAsia="Roboto Mono" w:hAnsi="Roboto Mono" w:cs="Roboto Mono"/>
        </w:rPr>
        <w:br/>
      </w:r>
    </w:p>
    <w:p w14:paraId="799FBC8D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IT Infrastructure Team.</w:t>
      </w:r>
      <w:r>
        <w:rPr>
          <w:rFonts w:ascii="Roboto Mono" w:eastAsia="Roboto Mono" w:hAnsi="Roboto Mono" w:cs="Roboto Mono"/>
          <w:i/>
        </w:rPr>
        <w:br/>
      </w:r>
    </w:p>
    <w:p w14:paraId="00115D78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  <w:b/>
        </w:rPr>
        <w:br/>
      </w:r>
    </w:p>
    <w:p w14:paraId="353B7BF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Current state of the risk.</w:t>
      </w:r>
      <w:r>
        <w:rPr>
          <w:rFonts w:ascii="Roboto Mono" w:eastAsia="Roboto Mono" w:hAnsi="Roboto Mono" w:cs="Roboto Mono"/>
        </w:rPr>
        <w:br/>
      </w:r>
    </w:p>
    <w:p w14:paraId="460F957D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Open, Mitigated, Closed, Deferred.</w:t>
      </w:r>
      <w:r>
        <w:rPr>
          <w:rFonts w:ascii="Roboto Mono" w:eastAsia="Roboto Mono" w:hAnsi="Roboto Mono" w:cs="Roboto Mono"/>
        </w:rPr>
        <w:br/>
      </w:r>
    </w:p>
    <w:p w14:paraId="5EE6ACF5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Detection / Monitoring Method</w:t>
      </w:r>
      <w:r>
        <w:rPr>
          <w:rFonts w:ascii="Roboto Mono" w:eastAsia="Roboto Mono" w:hAnsi="Roboto Mono" w:cs="Roboto Mono"/>
          <w:b/>
        </w:rPr>
        <w:br/>
      </w:r>
    </w:p>
    <w:p w14:paraId="528616F5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the risk will be identified or tracked.</w:t>
      </w:r>
      <w:r>
        <w:rPr>
          <w:rFonts w:ascii="Roboto Mono" w:eastAsia="Roboto Mono" w:hAnsi="Roboto Mono" w:cs="Roboto Mono"/>
        </w:rPr>
        <w:br/>
      </w:r>
    </w:p>
    <w:p w14:paraId="7D2B9AAE" w14:textId="77777777" w:rsidR="00C80590" w:rsidRDefault="00C80590" w:rsidP="00C80590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Server performance monitoring, weekly audits.</w:t>
      </w:r>
      <w:r>
        <w:br/>
      </w:r>
    </w:p>
    <w:p w14:paraId="0CD9F1B6" w14:textId="77777777" w:rsidR="00C80590" w:rsidRDefault="00C80590" w:rsidP="009237F5">
      <w:r>
        <w:pict w14:anchorId="45656E9E">
          <v:rect id="_x0000_i1026" style="width:0;height:1.5pt" o:hralign="center" o:hrstd="t" o:hr="t" fillcolor="#a0a0a0" stroked="f"/>
        </w:pict>
      </w:r>
    </w:p>
    <w:p w14:paraId="201A8732" w14:textId="77777777" w:rsidR="00C80590" w:rsidRDefault="00C80590" w:rsidP="009237F5">
      <w:pPr>
        <w:pStyle w:val="Heading3"/>
        <w:keepNext w:val="0"/>
        <w:keepLines w:val="0"/>
      </w:pPr>
      <w:bookmarkStart w:id="4" w:name="_9kt4ig9o78hn" w:colFirst="0" w:colLast="0"/>
      <w:bookmarkEnd w:id="4"/>
      <w:r>
        <w:t>📊 Example of a Risk Record</w:t>
      </w:r>
    </w:p>
    <w:p w14:paraId="34C145DB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A1C157" w14:textId="77777777" w:rsidR="00C80590" w:rsidRDefault="00C80590" w:rsidP="009237F5">
      <w:r>
        <w:rPr>
          <w:noProof/>
        </w:rPr>
        <w:drawing>
          <wp:inline distT="114300" distB="114300" distL="114300" distR="114300" wp14:anchorId="28E6E2F8" wp14:editId="3C9E013C">
            <wp:extent cx="5943600" cy="129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8"/>
        <w:gridCol w:w="1485"/>
        <w:gridCol w:w="1031"/>
        <w:gridCol w:w="1232"/>
        <w:gridCol w:w="924"/>
        <w:gridCol w:w="764"/>
        <w:gridCol w:w="1418"/>
        <w:gridCol w:w="1031"/>
        <w:gridCol w:w="777"/>
      </w:tblGrid>
      <w:tr w:rsidR="00C80590" w14:paraId="602828DC" w14:textId="77777777" w:rsidTr="004A3C0C">
        <w:trPr>
          <w:trHeight w:val="770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1E31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13BF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46F9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3AE53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8743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D866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2B0B3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Mitigation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18F62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Owner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5998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</w:tr>
      <w:tr w:rsidR="00C80590" w14:paraId="431EB2DF" w14:textId="77777777" w:rsidTr="004A3C0C">
        <w:trPr>
          <w:trHeight w:val="1325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630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8CF7A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489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ED4A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319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F0B2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BB1D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redundant servers &amp; auto-scaling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09F9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Team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8E3F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  <w:tr w:rsidR="00C80590" w14:paraId="266B458E" w14:textId="77777777" w:rsidTr="004A3C0C">
        <w:trPr>
          <w:trHeight w:val="1325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E06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2BD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user training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332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BEB9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B1ED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8819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E700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Prepare training materials in advance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9C28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Manager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640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</w:tbl>
    <w:p w14:paraId="7C5829D8" w14:textId="77777777" w:rsidR="00C80590" w:rsidRDefault="00C80590" w:rsidP="009237F5">
      <w:r>
        <w:pict w14:anchorId="5F518866">
          <v:rect id="_x0000_i1027" style="width:0;height:1.5pt" o:hralign="center" o:hrstd="t" o:hr="t" fillcolor="#a0a0a0" stroked="f"/>
        </w:pict>
      </w:r>
    </w:p>
    <w:p w14:paraId="5D4A3013" w14:textId="77777777" w:rsidR="00C80590" w:rsidRDefault="00C80590" w:rsidP="009237F5">
      <w:pPr>
        <w:pStyle w:val="Heading3"/>
        <w:keepNext w:val="0"/>
        <w:keepLines w:val="0"/>
      </w:pPr>
      <w:bookmarkStart w:id="5" w:name="_dk3jl6nz5xs7" w:colFirst="0" w:colLast="0"/>
      <w:bookmarkEnd w:id="5"/>
      <w:r>
        <w:t>🔑 Importance of Risk Attributes</w:t>
      </w:r>
    </w:p>
    <w:p w14:paraId="02234104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81F073" w14:textId="77777777" w:rsidR="00C80590" w:rsidRDefault="00C80590" w:rsidP="00C80590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systematic risk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F235E3" w14:textId="77777777" w:rsidR="00C80590" w:rsidRDefault="00C80590" w:rsidP="00C80590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analysis, prioritization, and mitigation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0A023C" w14:textId="77777777" w:rsidR="00C80590" w:rsidRDefault="00C80590" w:rsidP="00C80590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traceability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047731" w14:textId="77777777" w:rsidR="00C80590" w:rsidRDefault="00C80590" w:rsidP="00C80590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reporting and decision-making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005D398B" w14:textId="77777777" w:rsidR="00C80590" w:rsidRDefault="00C80590" w:rsidP="009237F5">
      <w:r>
        <w:pict w14:anchorId="55EAAB90">
          <v:rect id="_x0000_i1028" style="width:0;height:1.5pt" o:hralign="center" o:hrstd="t" o:hr="t" fillcolor="#a0a0a0" stroked="f"/>
        </w:pict>
      </w:r>
    </w:p>
    <w:p w14:paraId="13753975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Attributes = Specific characteristics of a risk (like probability, impact, owner, mitigation) that help in identifying, analyzing, prioritizing, and managing the risk effectively.</w:t>
      </w:r>
    </w:p>
    <w:p w14:paraId="1329EB35" w14:textId="77777777" w:rsidR="00C80590" w:rsidRDefault="00C80590" w:rsidP="009237F5">
      <w:r>
        <w:pict w14:anchorId="26C48C7B">
          <v:rect id="_x0000_i1029" style="width:0;height:1.5pt" o:hralign="center" o:hrstd="t" o:hr="t" fillcolor="#a0a0a0" stroked="f"/>
        </w:pict>
      </w:r>
    </w:p>
    <w:p w14:paraId="4A311231" w14:textId="77777777" w:rsidR="00C80590" w:rsidRDefault="00C80590" w:rsidP="009237F5"/>
    <w:p w14:paraId="5793B5A5" w14:textId="77777777" w:rsidR="00C80590" w:rsidRDefault="00C80590" w:rsidP="009237F5">
      <w:pPr>
        <w:pStyle w:val="Heading2"/>
      </w:pPr>
      <w:bookmarkStart w:id="6" w:name="_ifxzajc6vfil" w:colFirst="0" w:colLast="0"/>
      <w:bookmarkEnd w:id="6"/>
      <w:r>
        <w:t>2-Risk Likelihood</w:t>
      </w:r>
    </w:p>
    <w:p w14:paraId="58AC5E98" w14:textId="77777777" w:rsidR="00C80590" w:rsidRDefault="00C80590" w:rsidP="009237F5">
      <w:pPr>
        <w:pStyle w:val="Heading3"/>
        <w:keepNext w:val="0"/>
        <w:keepLines w:val="0"/>
        <w:spacing w:before="280"/>
      </w:pPr>
      <w:bookmarkStart w:id="7" w:name="_4sy098o0vljg" w:colFirst="0" w:colLast="0"/>
      <w:bookmarkEnd w:id="7"/>
      <w:r>
        <w:t>🔹 Definition</w:t>
      </w:r>
    </w:p>
    <w:p w14:paraId="67B5DD62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FAF595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Likelihood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Probability of Risk</w:t>
      </w:r>
      <w:r>
        <w:rPr>
          <w:rFonts w:ascii="Roboto Mono" w:eastAsia="Roboto Mono" w:hAnsi="Roboto Mono" w:cs="Roboto Mono"/>
        </w:rPr>
        <w:t xml:space="preserve">) is the </w:t>
      </w:r>
      <w:r>
        <w:rPr>
          <w:rFonts w:ascii="Roboto Mono" w:eastAsia="Roboto Mono" w:hAnsi="Roboto Mono" w:cs="Roboto Mono"/>
          <w:b/>
        </w:rPr>
        <w:t>measure of how likely a risk is to occur</w:t>
      </w:r>
      <w:r>
        <w:rPr>
          <w:rFonts w:ascii="Roboto Mono" w:eastAsia="Roboto Mono" w:hAnsi="Roboto Mono" w:cs="Roboto Mono"/>
        </w:rPr>
        <w:t>.</w:t>
      </w:r>
    </w:p>
    <w:p w14:paraId="24AC2E12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helps in </w:t>
      </w:r>
      <w:r>
        <w:rPr>
          <w:rFonts w:ascii="Roboto Mono" w:eastAsia="Roboto Mono" w:hAnsi="Roboto Mono" w:cs="Roboto Mono"/>
          <w:b/>
        </w:rPr>
        <w:t>assessing the severity of a risk</w:t>
      </w:r>
      <w:r>
        <w:rPr>
          <w:rFonts w:ascii="Roboto Mono" w:eastAsia="Roboto Mono" w:hAnsi="Roboto Mono" w:cs="Roboto Mono"/>
        </w:rPr>
        <w:t xml:space="preserve"> when combined with its potential impact, which is essential for prioritization and mitigation planning.</w:t>
      </w:r>
    </w:p>
    <w:p w14:paraId="7C703350" w14:textId="77777777" w:rsidR="00C80590" w:rsidRDefault="00C80590" w:rsidP="009237F5">
      <w:r>
        <w:pict w14:anchorId="5D4E0401">
          <v:rect id="_x0000_i1030" style="width:0;height:1.5pt" o:hralign="center" o:hrstd="t" o:hr="t" fillcolor="#a0a0a0" stroked="f"/>
        </w:pict>
      </w:r>
    </w:p>
    <w:p w14:paraId="776D8EE7" w14:textId="77777777" w:rsidR="00C80590" w:rsidRDefault="00C80590" w:rsidP="009237F5">
      <w:pPr>
        <w:pStyle w:val="Heading3"/>
        <w:keepNext w:val="0"/>
        <w:keepLines w:val="0"/>
      </w:pPr>
      <w:bookmarkStart w:id="8" w:name="_hkr2wqw2aams" w:colFirst="0" w:colLast="0"/>
      <w:bookmarkEnd w:id="8"/>
      <w:r>
        <w:t>🛠️ Key Points</w:t>
      </w:r>
    </w:p>
    <w:p w14:paraId="41102416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4536B0" w14:textId="77777777" w:rsidR="00C80590" w:rsidRDefault="00C80590" w:rsidP="00C8059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Range of Measurement</w:t>
      </w:r>
      <w:r>
        <w:rPr>
          <w:rFonts w:ascii="Roboto Mono" w:eastAsia="Roboto Mono" w:hAnsi="Roboto Mono" w:cs="Roboto Mono"/>
          <w:b/>
        </w:rPr>
        <w:br/>
      </w:r>
    </w:p>
    <w:p w14:paraId="314FB77C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expressed as:</w:t>
      </w:r>
      <w:r>
        <w:rPr>
          <w:rFonts w:ascii="Roboto Mono" w:eastAsia="Roboto Mono" w:hAnsi="Roboto Mono" w:cs="Roboto Mono"/>
        </w:rPr>
        <w:br/>
      </w:r>
    </w:p>
    <w:p w14:paraId="5A3ED6B4" w14:textId="77777777" w:rsidR="00C80590" w:rsidRDefault="00C80590" w:rsidP="00C80590">
      <w:pPr>
        <w:numPr>
          <w:ilvl w:val="2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Qualitative:</w:t>
      </w:r>
      <w:r>
        <w:rPr>
          <w:rFonts w:ascii="Roboto Mono" w:eastAsia="Roboto Mono" w:hAnsi="Roboto Mono" w:cs="Roboto Mono"/>
        </w:rPr>
        <w:t xml:space="preserve"> Low, Medium, High</w:t>
      </w:r>
      <w:r>
        <w:rPr>
          <w:rFonts w:ascii="Roboto Mono" w:eastAsia="Roboto Mono" w:hAnsi="Roboto Mono" w:cs="Roboto Mono"/>
        </w:rPr>
        <w:br/>
      </w:r>
    </w:p>
    <w:p w14:paraId="37BF9C3F" w14:textId="77777777" w:rsidR="00C80590" w:rsidRDefault="00C80590" w:rsidP="00C80590">
      <w:pPr>
        <w:numPr>
          <w:ilvl w:val="2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Quantitative:</w:t>
      </w:r>
      <w:r>
        <w:rPr>
          <w:rFonts w:ascii="Roboto Mono" w:eastAsia="Roboto Mono" w:hAnsi="Roboto Mono" w:cs="Roboto Mono"/>
        </w:rPr>
        <w:t xml:space="preserve"> Probability from 0% (impossible) to 100% (certain)</w:t>
      </w:r>
      <w:r>
        <w:rPr>
          <w:rFonts w:ascii="Roboto Mono" w:eastAsia="Roboto Mono" w:hAnsi="Roboto Mono" w:cs="Roboto Mono"/>
        </w:rPr>
        <w:br/>
      </w:r>
    </w:p>
    <w:p w14:paraId="4CD9E318" w14:textId="77777777" w:rsidR="00C80590" w:rsidRDefault="00C80590" w:rsidP="00C8059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Assessment Basis</w:t>
      </w:r>
      <w:r>
        <w:rPr>
          <w:rFonts w:ascii="Roboto Mono" w:eastAsia="Roboto Mono" w:hAnsi="Roboto Mono" w:cs="Roboto Mono"/>
          <w:b/>
        </w:rPr>
        <w:br/>
      </w:r>
    </w:p>
    <w:p w14:paraId="5DE9F120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Historical data from past projects</w:t>
      </w:r>
      <w:r>
        <w:rPr>
          <w:rFonts w:ascii="Roboto Mono" w:eastAsia="Roboto Mono" w:hAnsi="Roboto Mono" w:cs="Roboto Mono"/>
        </w:rPr>
        <w:br/>
      </w:r>
    </w:p>
    <w:p w14:paraId="72D4378E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judgment</w:t>
      </w:r>
      <w:r>
        <w:rPr>
          <w:rFonts w:ascii="Roboto Mono" w:eastAsia="Roboto Mono" w:hAnsi="Roboto Mono" w:cs="Roboto Mono"/>
        </w:rPr>
        <w:br/>
      </w:r>
    </w:p>
    <w:p w14:paraId="5264481B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Industry standards or benchmarks</w:t>
      </w:r>
      <w:r>
        <w:rPr>
          <w:rFonts w:ascii="Roboto Mono" w:eastAsia="Roboto Mono" w:hAnsi="Roboto Mono" w:cs="Roboto Mono"/>
        </w:rPr>
        <w:br/>
      </w:r>
    </w:p>
    <w:p w14:paraId="6C2F2805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Predictive modeling and simulations</w:t>
      </w:r>
      <w:r>
        <w:rPr>
          <w:rFonts w:ascii="Roboto Mono" w:eastAsia="Roboto Mono" w:hAnsi="Roboto Mono" w:cs="Roboto Mono"/>
        </w:rPr>
        <w:br/>
      </w:r>
    </w:p>
    <w:p w14:paraId="681F3D74" w14:textId="77777777" w:rsidR="00C80590" w:rsidRDefault="00C80590" w:rsidP="00C8059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Role in Risk Management</w:t>
      </w:r>
      <w:r>
        <w:rPr>
          <w:rFonts w:ascii="Roboto Mono" w:eastAsia="Roboto Mono" w:hAnsi="Roboto Mono" w:cs="Roboto Mono"/>
          <w:b/>
        </w:rPr>
        <w:br/>
      </w:r>
    </w:p>
    <w:p w14:paraId="11856BE0" w14:textId="77777777" w:rsidR="00C80590" w:rsidRDefault="00C80590" w:rsidP="00C80590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Combined with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 xml:space="preserve"> to calculate </w:t>
      </w:r>
      <w:r>
        <w:rPr>
          <w:rFonts w:ascii="Roboto Mono" w:eastAsia="Roboto Mono" w:hAnsi="Roboto Mono" w:cs="Roboto Mono"/>
          <w:b/>
        </w:rPr>
        <w:t>risk score</w:t>
      </w:r>
      <w:r>
        <w:rPr>
          <w:rFonts w:ascii="Roboto Mono" w:eastAsia="Roboto Mono" w:hAnsi="Roboto Mono" w:cs="Roboto Mono"/>
        </w:rPr>
        <w:t>:</w:t>
      </w:r>
    </w:p>
    <w:p w14:paraId="468836F5" w14:textId="77777777" w:rsidR="00C80590" w:rsidRDefault="00C80590" w:rsidP="009237F5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4A23D08" wp14:editId="2F0C1467">
            <wp:extent cx="4057650" cy="3143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 Risk Score=Probability (Likelihood)×Impact\text{Risk Score} = \text{Probability (Likelihood)} \times \text{Impact}</w:t>
      </w:r>
    </w:p>
    <w:p w14:paraId="72B132E3" w14:textId="77777777" w:rsidR="00C80590" w:rsidRDefault="00C80590" w:rsidP="00C80590">
      <w:pPr>
        <w:numPr>
          <w:ilvl w:val="1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Helps determine </w:t>
      </w:r>
      <w:r>
        <w:rPr>
          <w:rFonts w:ascii="Roboto Mono" w:eastAsia="Roboto Mono" w:hAnsi="Roboto Mono" w:cs="Roboto Mono"/>
          <w:b/>
        </w:rPr>
        <w:t>priority and urgency</w:t>
      </w:r>
      <w:r>
        <w:rPr>
          <w:rFonts w:ascii="Roboto Mono" w:eastAsia="Roboto Mono" w:hAnsi="Roboto Mono" w:cs="Roboto Mono"/>
        </w:rPr>
        <w:t xml:space="preserve"> of risk responses.</w:t>
      </w:r>
      <w:r>
        <w:rPr>
          <w:rFonts w:ascii="Roboto Mono" w:eastAsia="Roboto Mono" w:hAnsi="Roboto Mono" w:cs="Roboto Mono"/>
        </w:rPr>
        <w:br/>
      </w:r>
    </w:p>
    <w:p w14:paraId="12FA1F29" w14:textId="77777777" w:rsidR="00C80590" w:rsidRDefault="00C80590" w:rsidP="009237F5">
      <w:r>
        <w:pict w14:anchorId="14FC727B">
          <v:rect id="_x0000_i1031" style="width:0;height:1.5pt" o:hralign="center" o:hrstd="t" o:hr="t" fillcolor="#a0a0a0" stroked="f"/>
        </w:pict>
      </w:r>
    </w:p>
    <w:p w14:paraId="208A2291" w14:textId="77777777" w:rsidR="00C80590" w:rsidRDefault="00C80590" w:rsidP="009237F5">
      <w:pPr>
        <w:pStyle w:val="Heading3"/>
        <w:keepNext w:val="0"/>
        <w:keepLines w:val="0"/>
      </w:pPr>
      <w:bookmarkStart w:id="9" w:name="_7qmzy3qtag4x" w:colFirst="0" w:colLast="0"/>
      <w:bookmarkEnd w:id="9"/>
      <w:r>
        <w:t>📊 Example Table</w:t>
      </w:r>
    </w:p>
    <w:p w14:paraId="6E5CD0C4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C1E2F7" w14:textId="77777777" w:rsidR="00C80590" w:rsidRDefault="00C80590" w:rsidP="009237F5">
      <w:r>
        <w:rPr>
          <w:noProof/>
        </w:rPr>
        <w:drawing>
          <wp:inline distT="114300" distB="114300" distL="114300" distR="114300" wp14:anchorId="7D778B9B" wp14:editId="6E33B17E">
            <wp:extent cx="5943600" cy="1397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3665"/>
        <w:gridCol w:w="1340"/>
        <w:gridCol w:w="965"/>
        <w:gridCol w:w="1325"/>
      </w:tblGrid>
      <w:tr w:rsidR="00C80590" w14:paraId="62E26A09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100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83A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570BC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Likelihood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AD72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BD64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</w:tr>
      <w:tr w:rsidR="00C80590" w14:paraId="784C8BAB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ACAC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7F7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3F64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2FE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4FF0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</w:tr>
      <w:tr w:rsidR="00C80590" w14:paraId="4C7C0CA1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050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923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3C6B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B90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FC0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</w:tr>
      <w:tr w:rsidR="00C80590" w14:paraId="5DC361EF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5AE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4FE4D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9428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A79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E6DD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</w:tr>
    </w:tbl>
    <w:p w14:paraId="2B90E9C3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Interpretation:</w:t>
      </w:r>
    </w:p>
    <w:p w14:paraId="7164B2CE" w14:textId="77777777" w:rsidR="00C80590" w:rsidRDefault="00C80590" w:rsidP="00C80590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High likelihood → risk is more probable and needs careful attention.</w:t>
      </w:r>
      <w:r>
        <w:rPr>
          <w:rFonts w:ascii="Nova Mono" w:eastAsia="Nova Mono" w:hAnsi="Nova Mono" w:cs="Nova Mono"/>
        </w:rPr>
        <w:br/>
      </w:r>
    </w:p>
    <w:p w14:paraId="3F2C884A" w14:textId="77777777" w:rsidR="00C80590" w:rsidRDefault="00C80590" w:rsidP="00C80590">
      <w:pPr>
        <w:numPr>
          <w:ilvl w:val="0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>Low likelihood → risk is less probable; may be monitored rather than immediately mitigated.</w:t>
      </w:r>
      <w:r>
        <w:br/>
      </w:r>
    </w:p>
    <w:p w14:paraId="2A7557AD" w14:textId="77777777" w:rsidR="00C80590" w:rsidRDefault="00C80590" w:rsidP="009237F5">
      <w:r>
        <w:pict w14:anchorId="33C0A38A">
          <v:rect id="_x0000_i1032" style="width:0;height:1.5pt" o:hralign="center" o:hrstd="t" o:hr="t" fillcolor="#a0a0a0" stroked="f"/>
        </w:pict>
      </w:r>
    </w:p>
    <w:p w14:paraId="72B144B0" w14:textId="77777777" w:rsidR="00C80590" w:rsidRDefault="00C80590" w:rsidP="009237F5">
      <w:pPr>
        <w:pStyle w:val="Heading3"/>
        <w:keepNext w:val="0"/>
        <w:keepLines w:val="0"/>
      </w:pPr>
      <w:bookmarkStart w:id="10" w:name="_ffwdhzcade6x" w:colFirst="0" w:colLast="0"/>
      <w:bookmarkEnd w:id="10"/>
      <w:r>
        <w:t>🔹 Importance of Risk Likelihood</w:t>
      </w:r>
    </w:p>
    <w:p w14:paraId="15A500A9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171C72" w14:textId="77777777" w:rsidR="00C80590" w:rsidRDefault="00C80590" w:rsidP="00C8059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focus resources</w:t>
      </w:r>
      <w:r>
        <w:rPr>
          <w:rFonts w:ascii="Roboto Mono" w:eastAsia="Roboto Mono" w:hAnsi="Roboto Mono" w:cs="Roboto Mono"/>
        </w:rPr>
        <w:t xml:space="preserve"> on risks that are more probable.</w:t>
      </w:r>
      <w:r>
        <w:rPr>
          <w:rFonts w:ascii="Roboto Mono" w:eastAsia="Roboto Mono" w:hAnsi="Roboto Mono" w:cs="Roboto Mono"/>
        </w:rPr>
        <w:br/>
      </w:r>
    </w:p>
    <w:p w14:paraId="6FAB456F" w14:textId="77777777" w:rsidR="00C80590" w:rsidRDefault="00C80590" w:rsidP="00C8059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scoring and prioritization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93B5A1" w14:textId="77777777" w:rsidR="00C80590" w:rsidRDefault="00C80590" w:rsidP="00C8059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proactive planning</w:t>
      </w:r>
      <w:r>
        <w:rPr>
          <w:rFonts w:ascii="Roboto Mono" w:eastAsia="Roboto Mono" w:hAnsi="Roboto Mono" w:cs="Roboto Mono"/>
        </w:rPr>
        <w:t xml:space="preserve"> and mitigation.</w:t>
      </w:r>
      <w:r>
        <w:rPr>
          <w:rFonts w:ascii="Roboto Mono" w:eastAsia="Roboto Mono" w:hAnsi="Roboto Mono" w:cs="Roboto Mono"/>
        </w:rPr>
        <w:br/>
      </w:r>
    </w:p>
    <w:p w14:paraId="75AB902A" w14:textId="77777777" w:rsidR="00C80590" w:rsidRDefault="00C80590" w:rsidP="00C8059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surprise events</w:t>
      </w:r>
      <w:r>
        <w:rPr>
          <w:rFonts w:ascii="Roboto Mono" w:eastAsia="Roboto Mono" w:hAnsi="Roboto Mono" w:cs="Roboto Mono"/>
        </w:rPr>
        <w:t xml:space="preserve"> that can disrupt the project.</w:t>
      </w:r>
      <w:r>
        <w:rPr>
          <w:rFonts w:ascii="Roboto Mono" w:eastAsia="Roboto Mono" w:hAnsi="Roboto Mono" w:cs="Roboto Mono"/>
        </w:rPr>
        <w:br/>
      </w:r>
    </w:p>
    <w:p w14:paraId="51C6A1AE" w14:textId="77777777" w:rsidR="00C80590" w:rsidRDefault="00C80590" w:rsidP="009237F5">
      <w:r>
        <w:pict w14:anchorId="004EAA39">
          <v:rect id="_x0000_i1033" style="width:0;height:1.5pt" o:hralign="center" o:hrstd="t" o:hr="t" fillcolor="#a0a0a0" stroked="f"/>
        </w:pict>
      </w:r>
    </w:p>
    <w:p w14:paraId="4C3564F4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Likelihood = The probability or chance that a particular risk will occur, used together with impact to prioritize and manage risks effectively.</w:t>
      </w:r>
    </w:p>
    <w:p w14:paraId="376ECF31" w14:textId="77777777" w:rsidR="00C80590" w:rsidRDefault="00C80590" w:rsidP="009237F5">
      <w:r>
        <w:pict w14:anchorId="64E4EBF3">
          <v:rect id="_x0000_i1034" style="width:0;height:1.5pt" o:hralign="center" o:hrstd="t" o:hr="t" fillcolor="#a0a0a0" stroked="f"/>
        </w:pict>
      </w:r>
    </w:p>
    <w:p w14:paraId="310F4984" w14:textId="77777777" w:rsidR="00C80590" w:rsidRDefault="00C80590" w:rsidP="009237F5"/>
    <w:p w14:paraId="32842811" w14:textId="77777777" w:rsidR="00C80590" w:rsidRDefault="00C80590" w:rsidP="009237F5"/>
    <w:p w14:paraId="1301E939" w14:textId="77777777" w:rsidR="00C80590" w:rsidRDefault="00C80590" w:rsidP="009237F5">
      <w:pPr>
        <w:pStyle w:val="Heading2"/>
      </w:pPr>
      <w:bookmarkStart w:id="11" w:name="_254bpoixr3yj" w:colFirst="0" w:colLast="0"/>
      <w:bookmarkEnd w:id="11"/>
      <w:r>
        <w:t>3-Risk Impact</w:t>
      </w:r>
    </w:p>
    <w:p w14:paraId="4B5CE967" w14:textId="77777777" w:rsidR="00C80590" w:rsidRDefault="00C80590" w:rsidP="009237F5">
      <w:pPr>
        <w:pStyle w:val="Heading3"/>
        <w:keepNext w:val="0"/>
        <w:keepLines w:val="0"/>
        <w:spacing w:before="280"/>
      </w:pPr>
      <w:bookmarkStart w:id="12" w:name="_qmx4u8y6hnz1" w:colFirst="0" w:colLast="0"/>
      <w:bookmarkEnd w:id="12"/>
      <w:r>
        <w:t>🔹 Definition</w:t>
      </w:r>
    </w:p>
    <w:p w14:paraId="4672E903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61F4B4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Impact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measure of the potential consequences or severity of a risk if it occurs</w:t>
      </w:r>
      <w:r>
        <w:rPr>
          <w:rFonts w:ascii="Roboto Mono" w:eastAsia="Roboto Mono" w:hAnsi="Roboto Mono" w:cs="Roboto Mono"/>
        </w:rPr>
        <w:t>.</w:t>
      </w:r>
    </w:p>
    <w:p w14:paraId="65F56459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shows </w:t>
      </w:r>
      <w:r>
        <w:rPr>
          <w:rFonts w:ascii="Roboto Mono" w:eastAsia="Roboto Mono" w:hAnsi="Roboto Mono" w:cs="Roboto Mono"/>
          <w:b/>
        </w:rPr>
        <w:t>how much a risk could affect project objectives, cost, schedule, quality, or overall success</w:t>
      </w:r>
      <w:r>
        <w:rPr>
          <w:rFonts w:ascii="Roboto Mono" w:eastAsia="Roboto Mono" w:hAnsi="Roboto Mono" w:cs="Roboto Mono"/>
        </w:rPr>
        <w:t>.</w:t>
      </w:r>
    </w:p>
    <w:p w14:paraId="121784B3" w14:textId="77777777" w:rsidR="00C80590" w:rsidRDefault="00C80590" w:rsidP="009237F5">
      <w:r>
        <w:pict w14:anchorId="3D3CBFAA">
          <v:rect id="_x0000_i1035" style="width:0;height:1.5pt" o:hralign="center" o:hrstd="t" o:hr="t" fillcolor="#a0a0a0" stroked="f"/>
        </w:pict>
      </w:r>
    </w:p>
    <w:p w14:paraId="2B4A7CC1" w14:textId="77777777" w:rsidR="00C80590" w:rsidRDefault="00C80590" w:rsidP="009237F5">
      <w:pPr>
        <w:pStyle w:val="Heading3"/>
        <w:keepNext w:val="0"/>
        <w:keepLines w:val="0"/>
      </w:pPr>
      <w:bookmarkStart w:id="13" w:name="_khw84ukilss3" w:colFirst="0" w:colLast="0"/>
      <w:bookmarkEnd w:id="13"/>
      <w:r>
        <w:t>🛠️ Key Points</w:t>
      </w:r>
    </w:p>
    <w:p w14:paraId="63A0B4A7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3F61E1" w14:textId="77777777" w:rsidR="00C80590" w:rsidRDefault="00C80590" w:rsidP="00C80590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Assessment Basis</w:t>
      </w:r>
      <w:r>
        <w:rPr>
          <w:rFonts w:ascii="Roboto Mono" w:eastAsia="Roboto Mono" w:hAnsi="Roboto Mono" w:cs="Roboto Mono"/>
          <w:b/>
        </w:rPr>
        <w:br/>
      </w:r>
    </w:p>
    <w:p w14:paraId="459ACE34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project </w:t>
      </w:r>
      <w:r>
        <w:rPr>
          <w:rFonts w:ascii="Roboto Mono" w:eastAsia="Roboto Mono" w:hAnsi="Roboto Mono" w:cs="Roboto Mono"/>
          <w:b/>
        </w:rPr>
        <w:t>schedule</w:t>
      </w:r>
      <w:r>
        <w:rPr>
          <w:rFonts w:ascii="Roboto Mono" w:eastAsia="Roboto Mono" w:hAnsi="Roboto Mono" w:cs="Roboto Mono"/>
        </w:rPr>
        <w:t xml:space="preserve"> (delays)</w:t>
      </w:r>
      <w:r>
        <w:rPr>
          <w:rFonts w:ascii="Roboto Mono" w:eastAsia="Roboto Mono" w:hAnsi="Roboto Mono" w:cs="Roboto Mono"/>
        </w:rPr>
        <w:br/>
      </w:r>
    </w:p>
    <w:p w14:paraId="5EE57615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cost</w:t>
      </w:r>
      <w:r>
        <w:rPr>
          <w:rFonts w:ascii="Roboto Mono" w:eastAsia="Roboto Mono" w:hAnsi="Roboto Mono" w:cs="Roboto Mono"/>
        </w:rPr>
        <w:t xml:space="preserve"> (budget overruns)</w:t>
      </w:r>
      <w:r>
        <w:rPr>
          <w:rFonts w:ascii="Roboto Mono" w:eastAsia="Roboto Mono" w:hAnsi="Roboto Mono" w:cs="Roboto Mono"/>
        </w:rPr>
        <w:br/>
      </w:r>
    </w:p>
    <w:p w14:paraId="23EFF1A0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scope or quality</w:t>
      </w:r>
      <w:r>
        <w:rPr>
          <w:rFonts w:ascii="Roboto Mono" w:eastAsia="Roboto Mono" w:hAnsi="Roboto Mono" w:cs="Roboto Mono"/>
        </w:rPr>
        <w:t xml:space="preserve"> (defects, incomplete deliverables)</w:t>
      </w:r>
      <w:r>
        <w:rPr>
          <w:rFonts w:ascii="Roboto Mono" w:eastAsia="Roboto Mono" w:hAnsi="Roboto Mono" w:cs="Roboto Mono"/>
        </w:rPr>
        <w:br/>
      </w:r>
    </w:p>
    <w:p w14:paraId="4715537A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stakeholder satisfaction or business value</w:t>
      </w:r>
      <w:r>
        <w:rPr>
          <w:rFonts w:ascii="Roboto Mono" w:eastAsia="Roboto Mono" w:hAnsi="Roboto Mono" w:cs="Roboto Mono"/>
          <w:b/>
        </w:rPr>
        <w:br/>
      </w:r>
    </w:p>
    <w:p w14:paraId="18304CAF" w14:textId="77777777" w:rsidR="00C80590" w:rsidRDefault="00C80590" w:rsidP="00C8059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Measurement Scales</w:t>
      </w:r>
      <w:r>
        <w:rPr>
          <w:rFonts w:ascii="Roboto Mono" w:eastAsia="Roboto Mono" w:hAnsi="Roboto Mono" w:cs="Roboto Mono"/>
          <w:b/>
        </w:rPr>
        <w:br/>
      </w:r>
    </w:p>
    <w:p w14:paraId="0FFA957E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Qualitative:</w:t>
      </w:r>
      <w:r>
        <w:rPr>
          <w:rFonts w:ascii="Roboto Mono" w:eastAsia="Roboto Mono" w:hAnsi="Roboto Mono" w:cs="Roboto Mono"/>
        </w:rPr>
        <w:t xml:space="preserve"> Low, Medium, High</w:t>
      </w:r>
      <w:r>
        <w:rPr>
          <w:rFonts w:ascii="Roboto Mono" w:eastAsia="Roboto Mono" w:hAnsi="Roboto Mono" w:cs="Roboto Mono"/>
        </w:rPr>
        <w:br/>
      </w:r>
    </w:p>
    <w:p w14:paraId="1B45B3EE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Quantitative:</w:t>
      </w:r>
      <w:r>
        <w:rPr>
          <w:rFonts w:ascii="Roboto Mono" w:eastAsia="Roboto Mono" w:hAnsi="Roboto Mono" w:cs="Roboto Mono"/>
        </w:rPr>
        <w:t xml:space="preserve"> Numeric values (e.g., 1–5, 1–10)</w:t>
      </w:r>
      <w:r>
        <w:rPr>
          <w:rFonts w:ascii="Roboto Mono" w:eastAsia="Roboto Mono" w:hAnsi="Roboto Mono" w:cs="Roboto Mono"/>
        </w:rPr>
        <w:br/>
      </w:r>
    </w:p>
    <w:p w14:paraId="5C146AEE" w14:textId="77777777" w:rsidR="00C80590" w:rsidRDefault="00C80590" w:rsidP="00C8059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Role in Risk Management</w:t>
      </w:r>
      <w:r>
        <w:rPr>
          <w:rFonts w:ascii="Roboto Mono" w:eastAsia="Roboto Mono" w:hAnsi="Roboto Mono" w:cs="Roboto Mono"/>
          <w:b/>
        </w:rPr>
        <w:br/>
      </w:r>
    </w:p>
    <w:p w14:paraId="16571284" w14:textId="77777777" w:rsidR="00C80590" w:rsidRDefault="00C80590" w:rsidP="00C80590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Combined with </w:t>
      </w:r>
      <w:r>
        <w:rPr>
          <w:rFonts w:ascii="Roboto Mono" w:eastAsia="Roboto Mono" w:hAnsi="Roboto Mono" w:cs="Roboto Mono"/>
          <w:b/>
        </w:rPr>
        <w:t>risk likelihood</w:t>
      </w:r>
      <w:r>
        <w:rPr>
          <w:rFonts w:ascii="Roboto Mono" w:eastAsia="Roboto Mono" w:hAnsi="Roboto Mono" w:cs="Roboto Mono"/>
        </w:rPr>
        <w:t xml:space="preserve"> to calculate </w:t>
      </w:r>
      <w:r>
        <w:rPr>
          <w:rFonts w:ascii="Roboto Mono" w:eastAsia="Roboto Mono" w:hAnsi="Roboto Mono" w:cs="Roboto Mono"/>
          <w:b/>
        </w:rPr>
        <w:t>risk score / priority</w:t>
      </w:r>
      <w:r>
        <w:rPr>
          <w:rFonts w:ascii="Roboto Mono" w:eastAsia="Roboto Mono" w:hAnsi="Roboto Mono" w:cs="Roboto Mono"/>
        </w:rPr>
        <w:t>:</w:t>
      </w:r>
    </w:p>
    <w:p w14:paraId="256E1491" w14:textId="77777777" w:rsidR="00C80590" w:rsidRDefault="00C80590" w:rsidP="009237F5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02D1619" wp14:editId="6CB5A980">
            <wp:extent cx="4086225" cy="30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 Risk Score=Probability (Likelihood)×Impact\text{Risk Score} = \text{Probability (Likelihood)} \times \text{Impact}</w:t>
      </w:r>
    </w:p>
    <w:p w14:paraId="0B17C483" w14:textId="77777777" w:rsidR="00C80590" w:rsidRDefault="00C80590" w:rsidP="00C80590">
      <w:pPr>
        <w:numPr>
          <w:ilvl w:val="1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Helps decide which risks </w:t>
      </w:r>
      <w:r>
        <w:rPr>
          <w:rFonts w:ascii="Roboto Mono" w:eastAsia="Roboto Mono" w:hAnsi="Roboto Mono" w:cs="Roboto Mono"/>
          <w:b/>
        </w:rPr>
        <w:t>need immediate mitigation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DA9428" w14:textId="77777777" w:rsidR="00C80590" w:rsidRDefault="00C80590" w:rsidP="009237F5">
      <w:r>
        <w:pict w14:anchorId="5E91C4AF">
          <v:rect id="_x0000_i1036" style="width:0;height:1.5pt" o:hralign="center" o:hrstd="t" o:hr="t" fillcolor="#a0a0a0" stroked="f"/>
        </w:pict>
      </w:r>
    </w:p>
    <w:p w14:paraId="41728FB5" w14:textId="77777777" w:rsidR="00C80590" w:rsidRDefault="00C80590" w:rsidP="009237F5">
      <w:pPr>
        <w:pStyle w:val="Heading3"/>
        <w:keepNext w:val="0"/>
        <w:keepLines w:val="0"/>
      </w:pPr>
      <w:bookmarkStart w:id="14" w:name="_lxbq53enlc1e" w:colFirst="0" w:colLast="0"/>
      <w:bookmarkEnd w:id="14"/>
      <w:r>
        <w:t>📊 Example Table</w:t>
      </w:r>
    </w:p>
    <w:p w14:paraId="62FFF00A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A88EF2" w14:textId="77777777" w:rsidR="00C80590" w:rsidRDefault="00C80590" w:rsidP="009237F5">
      <w:r>
        <w:rPr>
          <w:noProof/>
        </w:rPr>
        <w:drawing>
          <wp:inline distT="114300" distB="114300" distL="114300" distR="114300" wp14:anchorId="10348D56" wp14:editId="4B1EDD34">
            <wp:extent cx="5943600" cy="1397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3665"/>
        <w:gridCol w:w="1340"/>
        <w:gridCol w:w="965"/>
        <w:gridCol w:w="1325"/>
      </w:tblGrid>
      <w:tr w:rsidR="00C80590" w14:paraId="0208FA3B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8F3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03E5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51C4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Likelihood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A37E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0A1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</w:tr>
      <w:tr w:rsidR="00C80590" w14:paraId="554C655F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6AFF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900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65F43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729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0DBA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</w:tr>
      <w:tr w:rsidR="00C80590" w14:paraId="14FE39D4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CE5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ED5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FC7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731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EC6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</w:tr>
      <w:tr w:rsidR="00C80590" w14:paraId="71D6A87C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D45C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628B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4F8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D08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8C0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</w:tr>
    </w:tbl>
    <w:p w14:paraId="530A8E43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Interpretation:</w:t>
      </w:r>
    </w:p>
    <w:p w14:paraId="57008BDC" w14:textId="77777777" w:rsidR="00C80590" w:rsidRDefault="00C80590" w:rsidP="00C80590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High impact → risk could severely affect the project and requires mitigation.</w:t>
      </w:r>
      <w:r>
        <w:rPr>
          <w:rFonts w:ascii="Nova Mono" w:eastAsia="Nova Mono" w:hAnsi="Nova Mono" w:cs="Nova Mono"/>
        </w:rPr>
        <w:br/>
      </w:r>
    </w:p>
    <w:p w14:paraId="4B0269DD" w14:textId="77777777" w:rsidR="00C80590" w:rsidRDefault="00C80590" w:rsidP="00C80590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Low impact → risk consequences are minor; may be monitored rather than immediately mitigated.</w:t>
      </w:r>
      <w:r>
        <w:rPr>
          <w:rFonts w:ascii="Nova Mono" w:eastAsia="Nova Mono" w:hAnsi="Nova Mono" w:cs="Nova Mono"/>
        </w:rPr>
        <w:br/>
      </w:r>
    </w:p>
    <w:p w14:paraId="36A40F30" w14:textId="77777777" w:rsidR="00C80590" w:rsidRDefault="00C80590" w:rsidP="009237F5">
      <w:r>
        <w:pict w14:anchorId="193344F1">
          <v:rect id="_x0000_i1037" style="width:0;height:1.5pt" o:hralign="center" o:hrstd="t" o:hr="t" fillcolor="#a0a0a0" stroked="f"/>
        </w:pict>
      </w:r>
    </w:p>
    <w:p w14:paraId="4EE77E5A" w14:textId="77777777" w:rsidR="00C80590" w:rsidRDefault="00C80590" w:rsidP="009237F5">
      <w:pPr>
        <w:pStyle w:val="Heading3"/>
        <w:keepNext w:val="0"/>
        <w:keepLines w:val="0"/>
      </w:pPr>
      <w:bookmarkStart w:id="15" w:name="_3exe2xvz4umt" w:colFirst="0" w:colLast="0"/>
      <w:bookmarkEnd w:id="15"/>
      <w:r>
        <w:t>🔹 Importance of Risk Impact</w:t>
      </w:r>
    </w:p>
    <w:p w14:paraId="21E71B56" w14:textId="77777777" w:rsidR="00C80590" w:rsidRDefault="00C80590" w:rsidP="009237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108783" w14:textId="77777777" w:rsidR="00C80590" w:rsidRDefault="00C80590" w:rsidP="00C80590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focus on risks with severe consequences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2B7B31" w14:textId="77777777" w:rsidR="00C80590" w:rsidRDefault="00C80590" w:rsidP="00C8059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scoring, prioritization, and response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21CF08" w14:textId="77777777" w:rsidR="00C80590" w:rsidRDefault="00C80590" w:rsidP="00C8059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resources are allocated efficiently</w:t>
      </w:r>
      <w:r>
        <w:rPr>
          <w:rFonts w:ascii="Roboto Mono" w:eastAsia="Roboto Mono" w:hAnsi="Roboto Mono" w:cs="Roboto Mono"/>
        </w:rPr>
        <w:t xml:space="preserve"> to critical risks.</w:t>
      </w:r>
      <w:r>
        <w:rPr>
          <w:rFonts w:ascii="Roboto Mono" w:eastAsia="Roboto Mono" w:hAnsi="Roboto Mono" w:cs="Roboto Mono"/>
        </w:rPr>
        <w:br/>
      </w:r>
    </w:p>
    <w:p w14:paraId="0E1043A5" w14:textId="77777777" w:rsidR="00C80590" w:rsidRDefault="00C80590" w:rsidP="00C80590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overall project failure or major setbacks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FFCD56" w14:textId="77777777" w:rsidR="00C80590" w:rsidRDefault="00C80590" w:rsidP="009237F5">
      <w:r>
        <w:pict w14:anchorId="5EE8A372">
          <v:rect id="_x0000_i1038" style="width:0;height:1.5pt" o:hralign="center" o:hrstd="t" o:hr="t" fillcolor="#a0a0a0" stroked="f"/>
        </w:pict>
      </w:r>
    </w:p>
    <w:p w14:paraId="10751F28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Impact = The potential severity or consequence of a risk if it occurs, used together with likelihood to prioritize and manage risks effectively.</w:t>
      </w:r>
    </w:p>
    <w:p w14:paraId="7838FCDF" w14:textId="77777777" w:rsidR="00C80590" w:rsidRDefault="00C80590" w:rsidP="009237F5">
      <w:r>
        <w:pict w14:anchorId="1DD33AB6">
          <v:rect id="_x0000_i1039" style="width:0;height:1.5pt" o:hralign="center" o:hrstd="t" o:hr="t" fillcolor="#a0a0a0" stroked="f"/>
        </w:pict>
      </w:r>
    </w:p>
    <w:p w14:paraId="3D49F1D2" w14:textId="77777777" w:rsidR="00C80590" w:rsidRDefault="00C80590" w:rsidP="009237F5"/>
    <w:p w14:paraId="58CED40A" w14:textId="77777777" w:rsidR="00C80590" w:rsidRDefault="00C80590" w:rsidP="009237F5"/>
    <w:p w14:paraId="11A959CE" w14:textId="77777777" w:rsidR="00C80590" w:rsidRDefault="00C80590"/>
    <w:p w14:paraId="27FB20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42C"/>
    <w:multiLevelType w:val="multilevel"/>
    <w:tmpl w:val="EF2C11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47748D"/>
    <w:multiLevelType w:val="multilevel"/>
    <w:tmpl w:val="332C91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A4EF2"/>
    <w:multiLevelType w:val="multilevel"/>
    <w:tmpl w:val="B7C20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F64CB6"/>
    <w:multiLevelType w:val="multilevel"/>
    <w:tmpl w:val="6A7ED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8375AB"/>
    <w:multiLevelType w:val="multilevel"/>
    <w:tmpl w:val="F9FA6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D25C6A"/>
    <w:multiLevelType w:val="multilevel"/>
    <w:tmpl w:val="4B124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BA5C18"/>
    <w:multiLevelType w:val="multilevel"/>
    <w:tmpl w:val="86387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6B13B5"/>
    <w:multiLevelType w:val="multilevel"/>
    <w:tmpl w:val="75909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3321481">
    <w:abstractNumId w:val="0"/>
  </w:num>
  <w:num w:numId="2" w16cid:durableId="1223062863">
    <w:abstractNumId w:val="2"/>
  </w:num>
  <w:num w:numId="3" w16cid:durableId="16154076">
    <w:abstractNumId w:val="1"/>
  </w:num>
  <w:num w:numId="4" w16cid:durableId="1474323268">
    <w:abstractNumId w:val="6"/>
  </w:num>
  <w:num w:numId="5" w16cid:durableId="80683118">
    <w:abstractNumId w:val="3"/>
  </w:num>
  <w:num w:numId="6" w16cid:durableId="768894324">
    <w:abstractNumId w:val="5"/>
  </w:num>
  <w:num w:numId="7" w16cid:durableId="1018315892">
    <w:abstractNumId w:val="7"/>
  </w:num>
  <w:num w:numId="8" w16cid:durableId="558590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90"/>
    <w:rsid w:val="002D1F4F"/>
    <w:rsid w:val="003F6F46"/>
    <w:rsid w:val="00711B4D"/>
    <w:rsid w:val="008952B3"/>
    <w:rsid w:val="00A70480"/>
    <w:rsid w:val="00C8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C039"/>
  <w15:chartTrackingRefBased/>
  <w15:docId w15:val="{03823941-FF1E-4108-9810-CBD17EDC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