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2FAD" w14:textId="77777777" w:rsidR="00166BAD" w:rsidRDefault="00166BAD" w:rsidP="000648A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6krefnd3eocv" w:colFirst="0" w:colLast="0"/>
      <w:bookmarkEnd w:id="0"/>
      <w:r>
        <w:t>Static Analysis Tools</w:t>
      </w:r>
    </w:p>
    <w:p w14:paraId="0D7FA5B1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1" w:name="_bd9k5pjd5eue" w:colFirst="0" w:colLast="0"/>
      <w:bookmarkEnd w:id="1"/>
      <w:r>
        <w:t>🔹 Definition</w:t>
      </w:r>
    </w:p>
    <w:p w14:paraId="7504205C" w14:textId="77777777" w:rsidR="00166BAD" w:rsidRDefault="00166BAD" w:rsidP="000648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A57F1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analyze source code, bytecode, or binaries without executing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detect </w:t>
      </w:r>
      <w:r>
        <w:rPr>
          <w:rFonts w:ascii="Roboto Mono" w:eastAsia="Roboto Mono" w:hAnsi="Roboto Mono" w:cs="Roboto Mono"/>
          <w:b/>
        </w:rPr>
        <w:t>coding errors, vulnerabilities, and violations of coding standards</w:t>
      </w:r>
      <w:r>
        <w:rPr>
          <w:rFonts w:ascii="Roboto Mono" w:eastAsia="Roboto Mono" w:hAnsi="Roboto Mono" w:cs="Roboto Mono"/>
        </w:rPr>
        <w:t xml:space="preserve"> early in the development lifecycle.</w:t>
      </w:r>
    </w:p>
    <w:p w14:paraId="36EC8F65" w14:textId="77777777" w:rsidR="00166BAD" w:rsidRDefault="00166BAD" w:rsidP="000648A4">
      <w:r>
        <w:pict w14:anchorId="4106A012">
          <v:rect id="_x0000_i1025" style="width:0;height:1.5pt" o:hralign="center" o:hrstd="t" o:hr="t" fillcolor="#a0a0a0" stroked="f"/>
        </w:pict>
      </w:r>
    </w:p>
    <w:p w14:paraId="2C45DD2D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2" w:name="_qudspmzk5aa" w:colFirst="0" w:colLast="0"/>
      <w:bookmarkEnd w:id="2"/>
      <w:r>
        <w:t>🔹 Purpose / Why Use Them</w:t>
      </w:r>
    </w:p>
    <w:p w14:paraId="0F42C5C4" w14:textId="77777777" w:rsidR="00166BAD" w:rsidRDefault="00166BAD" w:rsidP="000648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A9AF72" w14:textId="77777777" w:rsidR="00166BAD" w:rsidRDefault="00166BAD" w:rsidP="00166B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syntax errors, code smells, and potential bugs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BBC6793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security vulnerabilities</w:t>
      </w:r>
      <w:r>
        <w:rPr>
          <w:rFonts w:ascii="Roboto Mono" w:eastAsia="Roboto Mono" w:hAnsi="Roboto Mono" w:cs="Roboto Mono"/>
        </w:rPr>
        <w:t xml:space="preserve"> (e.g., SQL injection, buffer overflow).</w:t>
      </w:r>
      <w:r>
        <w:rPr>
          <w:rFonts w:ascii="Roboto Mono" w:eastAsia="Roboto Mono" w:hAnsi="Roboto Mono" w:cs="Roboto Mono"/>
        </w:rPr>
        <w:br/>
      </w:r>
    </w:p>
    <w:p w14:paraId="05DE7754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compliance with coding standards</w:t>
      </w:r>
      <w:r>
        <w:rPr>
          <w:rFonts w:ascii="Roboto Mono" w:eastAsia="Roboto Mono" w:hAnsi="Roboto Mono" w:cs="Roboto Mono"/>
        </w:rPr>
        <w:t xml:space="preserve"> and best practices.</w:t>
      </w:r>
      <w:r>
        <w:rPr>
          <w:rFonts w:ascii="Roboto Mono" w:eastAsia="Roboto Mono" w:hAnsi="Roboto Mono" w:cs="Roboto Mono"/>
        </w:rPr>
        <w:br/>
      </w:r>
    </w:p>
    <w:p w14:paraId="42948DFC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defects found later in testing</w:t>
      </w:r>
      <w:r>
        <w:rPr>
          <w:rFonts w:ascii="Roboto Mono" w:eastAsia="Roboto Mono" w:hAnsi="Roboto Mono" w:cs="Roboto Mono"/>
        </w:rPr>
        <w:t>, saving time and cost.</w:t>
      </w:r>
      <w:r>
        <w:rPr>
          <w:rFonts w:ascii="Roboto Mono" w:eastAsia="Roboto Mono" w:hAnsi="Roboto Mono" w:cs="Roboto Mono"/>
        </w:rPr>
        <w:br/>
      </w:r>
    </w:p>
    <w:p w14:paraId="5817C66D" w14:textId="77777777" w:rsidR="00166BAD" w:rsidRDefault="00166BAD" w:rsidP="00166B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code maintainability and readability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24212F" w14:textId="77777777" w:rsidR="00166BAD" w:rsidRDefault="00166BAD" w:rsidP="000648A4">
      <w:r>
        <w:pict w14:anchorId="3637A87C">
          <v:rect id="_x0000_i1026" style="width:0;height:1.5pt" o:hralign="center" o:hrstd="t" o:hr="t" fillcolor="#a0a0a0" stroked="f"/>
        </w:pict>
      </w:r>
    </w:p>
    <w:p w14:paraId="3C19DCE5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3" w:name="_xzia54nzkpu8" w:colFirst="0" w:colLast="0"/>
      <w:bookmarkEnd w:id="3"/>
      <w:r>
        <w:t>🔹 Key Features</w:t>
      </w:r>
    </w:p>
    <w:p w14:paraId="473C0858" w14:textId="77777777" w:rsidR="00166BAD" w:rsidRDefault="00166BAD" w:rsidP="000648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8F8ED" w14:textId="77777777" w:rsidR="00166BAD" w:rsidRDefault="00166BAD" w:rsidP="00166BA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(without running the program).</w:t>
      </w:r>
      <w:r>
        <w:rPr>
          <w:rFonts w:ascii="Roboto Mono" w:eastAsia="Roboto Mono" w:hAnsi="Roboto Mono" w:cs="Roboto Mono"/>
        </w:rPr>
        <w:br/>
      </w:r>
    </w:p>
    <w:p w14:paraId="0A127797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vulnerability detection.</w:t>
      </w:r>
      <w:r>
        <w:rPr>
          <w:rFonts w:ascii="Roboto Mono" w:eastAsia="Roboto Mono" w:hAnsi="Roboto Mono" w:cs="Roboto Mono"/>
        </w:rPr>
        <w:br/>
      </w:r>
    </w:p>
    <w:p w14:paraId="01828705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quality metrics (complexity, duplication, maintainability).</w:t>
      </w:r>
      <w:r>
        <w:rPr>
          <w:rFonts w:ascii="Roboto Mono" w:eastAsia="Roboto Mono" w:hAnsi="Roboto Mono" w:cs="Roboto Mono"/>
        </w:rPr>
        <w:br/>
      </w:r>
    </w:p>
    <w:p w14:paraId="07826FE9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for multiple programming languages.</w:t>
      </w:r>
      <w:r>
        <w:rPr>
          <w:rFonts w:ascii="Roboto Mono" w:eastAsia="Roboto Mono" w:hAnsi="Roboto Mono" w:cs="Roboto Mono"/>
        </w:rPr>
        <w:br/>
      </w:r>
    </w:p>
    <w:p w14:paraId="320BEDC0" w14:textId="77777777" w:rsidR="00166BAD" w:rsidRDefault="00166BAD" w:rsidP="00166BA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and IDEs.</w:t>
      </w:r>
      <w:r>
        <w:rPr>
          <w:rFonts w:ascii="Roboto Mono" w:eastAsia="Roboto Mono" w:hAnsi="Roboto Mono" w:cs="Roboto Mono"/>
        </w:rPr>
        <w:br/>
      </w:r>
    </w:p>
    <w:p w14:paraId="0EACB542" w14:textId="77777777" w:rsidR="00166BAD" w:rsidRDefault="00166BAD" w:rsidP="000648A4">
      <w:r>
        <w:pict w14:anchorId="10475DA3">
          <v:rect id="_x0000_i1027" style="width:0;height:1.5pt" o:hralign="center" o:hrstd="t" o:hr="t" fillcolor="#a0a0a0" stroked="f"/>
        </w:pict>
      </w:r>
    </w:p>
    <w:p w14:paraId="12B2604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4" w:name="_p4or1c6r7d9u" w:colFirst="0" w:colLast="0"/>
      <w:bookmarkEnd w:id="4"/>
      <w:r>
        <w:t>🔹 Examples of Static Analysis Tools</w:t>
      </w:r>
    </w:p>
    <w:p w14:paraId="60248E4C" w14:textId="77777777" w:rsidR="00166BAD" w:rsidRDefault="00166BAD" w:rsidP="000648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3DD86" w14:textId="77777777" w:rsidR="00166BAD" w:rsidRDefault="00166BAD" w:rsidP="00166BA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Nova Mono" w:eastAsia="Nova Mono" w:hAnsi="Nova Mono" w:cs="Nova Mono"/>
        </w:rPr>
        <w:t xml:space="preserve"> → Continuous code quality and security analysis.</w:t>
      </w:r>
      <w:r>
        <w:rPr>
          <w:rFonts w:ascii="Nova Mono" w:eastAsia="Nova Mono" w:hAnsi="Nova Mono" w:cs="Nova Mono"/>
        </w:rPr>
        <w:br/>
      </w:r>
    </w:p>
    <w:p w14:paraId="79065304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Coverity</w:t>
      </w:r>
      <w:r>
        <w:rPr>
          <w:rFonts w:ascii="Nova Mono" w:eastAsia="Nova Mono" w:hAnsi="Nova Mono" w:cs="Nova Mono"/>
        </w:rPr>
        <w:t xml:space="preserve"> → Detects defects in C, C++, Java, C#.</w:t>
      </w:r>
      <w:r>
        <w:rPr>
          <w:rFonts w:ascii="Nova Mono" w:eastAsia="Nova Mono" w:hAnsi="Nova Mono" w:cs="Nova Mono"/>
        </w:rPr>
        <w:br/>
      </w:r>
    </w:p>
    <w:p w14:paraId="02ABABA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Fortify Static Code Analyzer (SCA)</w:t>
      </w:r>
      <w:r>
        <w:rPr>
          <w:rFonts w:ascii="Nova Mono" w:eastAsia="Nova Mono" w:hAnsi="Nova Mono" w:cs="Nova Mono"/>
        </w:rPr>
        <w:t xml:space="preserve"> → Security vulnerability scanning.</w:t>
      </w:r>
      <w:r>
        <w:rPr>
          <w:rFonts w:ascii="Nova Mono" w:eastAsia="Nova Mono" w:hAnsi="Nova Mono" w:cs="Nova Mono"/>
        </w:rPr>
        <w:br/>
      </w:r>
    </w:p>
    <w:p w14:paraId="0EE5E2F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Checkmarx</w:t>
      </w:r>
      <w:r>
        <w:rPr>
          <w:rFonts w:ascii="Nova Mono" w:eastAsia="Nova Mono" w:hAnsi="Nova Mono" w:cs="Nova Mono"/>
        </w:rPr>
        <w:t xml:space="preserve"> → Application security testing.</w:t>
      </w:r>
      <w:r>
        <w:rPr>
          <w:rFonts w:ascii="Nova Mono" w:eastAsia="Nova Mono" w:hAnsi="Nova Mono" w:cs="Nova Mono"/>
        </w:rPr>
        <w:br/>
      </w:r>
    </w:p>
    <w:p w14:paraId="2441E745" w14:textId="77777777" w:rsidR="00166BAD" w:rsidRDefault="00166BAD" w:rsidP="00166BA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PMD / FindBugs / ESLint</w:t>
      </w:r>
      <w:r>
        <w:rPr>
          <w:rFonts w:ascii="Nova Mono" w:eastAsia="Nova Mono" w:hAnsi="Nova Mono" w:cs="Nova Mono"/>
        </w:rPr>
        <w:t xml:space="preserve"> → Open-source code quality tools for Java, JavaScript, etc.</w:t>
      </w:r>
      <w:r>
        <w:br/>
      </w:r>
    </w:p>
    <w:p w14:paraId="0F520701" w14:textId="77777777" w:rsidR="00166BAD" w:rsidRDefault="00166BAD" w:rsidP="000648A4">
      <w:r>
        <w:pict w14:anchorId="1CDFFFB9">
          <v:rect id="_x0000_i1028" style="width:0;height:1.5pt" o:hralign="center" o:hrstd="t" o:hr="t" fillcolor="#a0a0a0" stroked="f"/>
        </w:pict>
      </w:r>
    </w:p>
    <w:p w14:paraId="58E3690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5" w:name="_p37fk3bh58bc" w:colFirst="0" w:colLast="0"/>
      <w:bookmarkEnd w:id="5"/>
      <w:r>
        <w:t>🔹 Example in Practice</w:t>
      </w:r>
    </w:p>
    <w:p w14:paraId="27415689" w14:textId="77777777" w:rsidR="00166BAD" w:rsidRDefault="00166BAD" w:rsidP="000648A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A19E90" w14:textId="77777777" w:rsidR="00166BAD" w:rsidRDefault="00166BAD" w:rsidP="00166B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development team writes a </w:t>
      </w:r>
      <w:r>
        <w:rPr>
          <w:rFonts w:ascii="Roboto Mono" w:eastAsia="Roboto Mono" w:hAnsi="Roboto Mono" w:cs="Roboto Mono"/>
          <w:b/>
        </w:rPr>
        <w:t>Java application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4CB728" w14:textId="77777777" w:rsidR="00166BAD" w:rsidRDefault="00166BAD" w:rsidP="00166B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>, the code is analyzed automatically during CI builds.</w:t>
      </w:r>
      <w:r>
        <w:rPr>
          <w:rFonts w:ascii="Roboto Mono" w:eastAsia="Roboto Mono" w:hAnsi="Roboto Mono" w:cs="Roboto Mono"/>
        </w:rPr>
        <w:br/>
      </w:r>
    </w:p>
    <w:p w14:paraId="511B3FE3" w14:textId="77777777" w:rsidR="00166BAD" w:rsidRDefault="00166BAD" w:rsidP="00166BA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detected:</w:t>
      </w:r>
      <w:r>
        <w:rPr>
          <w:rFonts w:ascii="Roboto Mono" w:eastAsia="Roboto Mono" w:hAnsi="Roboto Mono" w:cs="Roboto Mono"/>
        </w:rPr>
        <w:br/>
      </w:r>
    </w:p>
    <w:p w14:paraId="1D6ED6D0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cyclomatic complexity in some functions</w:t>
      </w:r>
      <w:r>
        <w:rPr>
          <w:rFonts w:ascii="Roboto Mono" w:eastAsia="Roboto Mono" w:hAnsi="Roboto Mono" w:cs="Roboto Mono"/>
        </w:rPr>
        <w:br/>
      </w:r>
    </w:p>
    <w:p w14:paraId="403399E4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Potential SQL injection in database access</w:t>
      </w:r>
      <w:r>
        <w:rPr>
          <w:rFonts w:ascii="Roboto Mono" w:eastAsia="Roboto Mono" w:hAnsi="Roboto Mono" w:cs="Roboto Mono"/>
        </w:rPr>
        <w:br/>
      </w:r>
    </w:p>
    <w:p w14:paraId="16A39FBD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duplication in multiple modules</w:t>
      </w:r>
      <w:r>
        <w:rPr>
          <w:rFonts w:ascii="Roboto Mono" w:eastAsia="Roboto Mono" w:hAnsi="Roboto Mono" w:cs="Roboto Mono"/>
        </w:rPr>
        <w:br/>
      </w:r>
    </w:p>
    <w:p w14:paraId="1E33DC52" w14:textId="77777777" w:rsidR="00166BAD" w:rsidRDefault="00166BAD" w:rsidP="00166B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Developers fix the issues before the application goes for testing, reducing defects.</w:t>
      </w:r>
      <w:r>
        <w:br/>
      </w:r>
    </w:p>
    <w:p w14:paraId="4697F447" w14:textId="77777777" w:rsidR="00166BAD" w:rsidRDefault="00166BAD" w:rsidP="000648A4">
      <w:r>
        <w:pict w14:anchorId="586216F3">
          <v:rect id="_x0000_i1029" style="width:0;height:1.5pt" o:hralign="center" o:hrstd="t" o:hr="t" fillcolor="#a0a0a0" stroked="f"/>
        </w:pict>
      </w:r>
    </w:p>
    <w:p w14:paraId="4E83345D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help improve </w:t>
      </w:r>
      <w:r>
        <w:rPr>
          <w:rFonts w:ascii="Roboto Mono" w:eastAsia="Roboto Mono" w:hAnsi="Roboto Mono" w:cs="Roboto Mono"/>
          <w:b/>
        </w:rPr>
        <w:t>code quality, security, and maintainability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detecting defects and vulnerabilities early</w:t>
      </w:r>
      <w:r>
        <w:rPr>
          <w:rFonts w:ascii="Roboto Mono" w:eastAsia="Roboto Mono" w:hAnsi="Roboto Mono" w:cs="Roboto Mono"/>
        </w:rPr>
        <w:t>, without executing the software.</w:t>
      </w:r>
    </w:p>
    <w:p w14:paraId="1A7CB532" w14:textId="77777777" w:rsidR="00166BAD" w:rsidRDefault="00166BAD" w:rsidP="000648A4">
      <w:r>
        <w:pict w14:anchorId="461751B4">
          <v:rect id="_x0000_i1030" style="width:0;height:1.5pt" o:hralign="center" o:hrstd="t" o:hr="t" fillcolor="#a0a0a0" stroked="f"/>
        </w:pict>
      </w:r>
    </w:p>
    <w:p w14:paraId="3D3FF7BC" w14:textId="77777777" w:rsidR="00166BAD" w:rsidRDefault="00166BAD" w:rsidP="000648A4"/>
    <w:p w14:paraId="5A0FC674" w14:textId="77777777" w:rsidR="00166BAD" w:rsidRDefault="00166BAD"/>
    <w:p w14:paraId="1CD8DA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63E"/>
    <w:multiLevelType w:val="multilevel"/>
    <w:tmpl w:val="BA501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6B1DC2"/>
    <w:multiLevelType w:val="multilevel"/>
    <w:tmpl w:val="A8B6C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30D0F"/>
    <w:multiLevelType w:val="multilevel"/>
    <w:tmpl w:val="3D22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7F09E0"/>
    <w:multiLevelType w:val="multilevel"/>
    <w:tmpl w:val="0630D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2393449">
    <w:abstractNumId w:val="1"/>
  </w:num>
  <w:num w:numId="2" w16cid:durableId="1706176401">
    <w:abstractNumId w:val="3"/>
  </w:num>
  <w:num w:numId="3" w16cid:durableId="1660773085">
    <w:abstractNumId w:val="0"/>
  </w:num>
  <w:num w:numId="4" w16cid:durableId="200777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AD"/>
    <w:rsid w:val="00166BA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4364"/>
  <w15:chartTrackingRefBased/>
  <w15:docId w15:val="{A1DA6BE5-DBB9-466E-A59B-FED47143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