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3F2" w:rsidRDefault="00F973F2">
      <w:pPr>
        <w:pStyle w:val="Heading1"/>
      </w:pPr>
      <w:bookmarkStart w:id="0" w:name="_e5tivcz0o3i9" w:colFirst="0" w:colLast="0"/>
      <w:bookmarkEnd w:id="0"/>
      <w:r>
        <w:t>Database Management System components</w:t>
      </w:r>
    </w:p>
    <w:p w:rsidR="00F973F2" w:rsidRDefault="00F973F2">
      <w:pPr>
        <w:pStyle w:val="Heading2"/>
        <w:keepNext w:val="0"/>
        <w:keepLines w:val="0"/>
        <w:spacing w:before="280"/>
      </w:pPr>
      <w:bookmarkStart w:id="1" w:name="_qve3yzy3iomx" w:colFirst="0" w:colLast="0"/>
      <w:bookmarkEnd w:id="1"/>
      <w:r>
        <w:t>🧱 What Are the Components of a Database Management System (DBMS)?</w:t>
      </w:r>
    </w:p>
    <w:p w:rsidR="00F973F2" w:rsidRDefault="00F973F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F973F2" w:rsidRDefault="00F973F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is made up of several core components that work together to store, retrieve, secure, and manage data effectively.</w:t>
      </w:r>
    </w:p>
    <w:p w:rsidR="00F973F2" w:rsidRDefault="00F973F2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srdrvt3jea3" w:colFirst="0" w:colLast="0"/>
      <w:bookmarkEnd w:id="2"/>
      <w:r>
        <w:rPr>
          <w:b/>
          <w:bCs/>
          <w:sz w:val="34"/>
          <w:szCs w:val="34"/>
        </w:rPr>
        <w:t>🧩 Main Components of a DBMS</w:t>
      </w:r>
    </w:p>
    <w:p w:rsidR="00F973F2" w:rsidRDefault="00F973F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2C10E948" wp14:editId="1FD23AD7">
            <wp:extent cx="5943600" cy="408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170"/>
      </w:tblGrid>
      <w:tr w:rsidR="00F973F2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1️⃣ </w:t>
            </w:r>
            <w:r>
              <w:rPr>
                <w:rFonts w:ascii="Roboto Mono" w:eastAsia="Roboto Mono" w:hAnsi="Roboto Mono"/>
                <w:b/>
                <w:bCs/>
              </w:rPr>
              <w:t>Database Engine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Core service that handles </w:t>
            </w:r>
            <w:r>
              <w:rPr>
                <w:rFonts w:ascii="Roboto Mono" w:eastAsia="Roboto Mono" w:hAnsi="Roboto Mono"/>
                <w:b/>
                <w:bCs/>
              </w:rPr>
              <w:t>data storage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retrieval</w:t>
            </w:r>
            <w:r>
              <w:rPr>
                <w:rFonts w:ascii="Roboto Mono" w:eastAsia="Roboto Mono" w:hAnsi="Roboto Mono"/>
              </w:rPr>
              <w:t xml:space="preserve">, and </w:t>
            </w:r>
            <w:r>
              <w:rPr>
                <w:rFonts w:ascii="Roboto Mono" w:eastAsia="Roboto Mono" w:hAnsi="Roboto Mono"/>
                <w:b/>
                <w:bCs/>
              </w:rPr>
              <w:t>processing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2️⃣ </w:t>
            </w:r>
            <w:r>
              <w:rPr>
                <w:rFonts w:ascii="Roboto Mono" w:eastAsia="Roboto Mono" w:hAnsi="Roboto Mono"/>
                <w:b/>
                <w:bCs/>
              </w:rPr>
              <w:t>Query Processor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Interprets and </w:t>
            </w:r>
            <w:r>
              <w:rPr>
                <w:rFonts w:ascii="Roboto Mono" w:eastAsia="Roboto Mono" w:hAnsi="Roboto Mono"/>
                <w:b/>
                <w:bCs/>
              </w:rPr>
              <w:t>executes SQL queries</w:t>
            </w:r>
            <w:r>
              <w:rPr>
                <w:rFonts w:ascii="Roboto Mono" w:eastAsia="Roboto Mono" w:hAnsi="Roboto Mono"/>
              </w:rPr>
              <w:t>, optimizes them for performance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3️⃣ </w:t>
            </w:r>
            <w:r>
              <w:rPr>
                <w:rFonts w:ascii="Roboto Mono" w:eastAsia="Roboto Mono" w:hAnsi="Roboto Mono"/>
                <w:b/>
                <w:bCs/>
              </w:rPr>
              <w:t>Storage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Manages how data is </w:t>
            </w:r>
            <w:r>
              <w:rPr>
                <w:rFonts w:ascii="Roboto Mono" w:eastAsia="Roboto Mono" w:hAnsi="Roboto Mono"/>
                <w:b/>
                <w:bCs/>
              </w:rPr>
              <w:t>physically stored</w:t>
            </w:r>
            <w:r>
              <w:rPr>
                <w:rFonts w:ascii="Roboto Mono" w:eastAsia="Roboto Mono" w:hAnsi="Roboto Mono"/>
              </w:rPr>
              <w:t xml:space="preserve"> on disk or memory (e.g., indexes, blocks)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4️⃣ </w:t>
            </w:r>
            <w:r>
              <w:rPr>
                <w:rFonts w:ascii="Roboto Mono" w:eastAsia="Roboto Mono" w:hAnsi="Roboto Mono"/>
                <w:b/>
                <w:bCs/>
              </w:rPr>
              <w:t>Transaction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Handles </w:t>
            </w:r>
            <w:r>
              <w:rPr>
                <w:rFonts w:ascii="Roboto Mono" w:eastAsia="Roboto Mono" w:hAnsi="Roboto Mono"/>
                <w:b/>
                <w:bCs/>
              </w:rPr>
              <w:t>transactions</w:t>
            </w:r>
            <w:r>
              <w:rPr>
                <w:rFonts w:ascii="Roboto Mono" w:eastAsia="Roboto Mono" w:hAnsi="Roboto Mono"/>
              </w:rPr>
              <w:t xml:space="preserve"> (BEGIN, COMMIT, ROLLBACK) to ensure consistency and ACID properties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5️⃣ </w:t>
            </w:r>
            <w:r>
              <w:rPr>
                <w:rFonts w:ascii="Roboto Mono" w:eastAsia="Roboto Mono" w:hAnsi="Roboto Mono"/>
                <w:b/>
                <w:bCs/>
              </w:rPr>
              <w:t>Buffer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Controls data </w:t>
            </w:r>
            <w:r>
              <w:rPr>
                <w:rFonts w:ascii="Roboto Mono" w:eastAsia="Roboto Mono" w:hAnsi="Roboto Mono"/>
                <w:b/>
                <w:bCs/>
              </w:rPr>
              <w:t>caching</w:t>
            </w:r>
            <w:r>
              <w:rPr>
                <w:rFonts w:ascii="Roboto Mono" w:eastAsia="Roboto Mono" w:hAnsi="Roboto Mono"/>
              </w:rPr>
              <w:t xml:space="preserve"> in RAM for faster access to frequently used data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6️⃣ </w:t>
            </w:r>
            <w:r>
              <w:rPr>
                <w:rFonts w:ascii="Roboto Mono" w:eastAsia="Roboto Mono" w:hAnsi="Roboto Mono"/>
                <w:b/>
                <w:bCs/>
              </w:rPr>
              <w:t>Authorization &amp; Security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Manages </w:t>
            </w:r>
            <w:r>
              <w:rPr>
                <w:rFonts w:ascii="Roboto Mono" w:eastAsia="Roboto Mono" w:hAnsi="Roboto Mono"/>
                <w:b/>
                <w:bCs/>
              </w:rPr>
              <w:t>user access</w:t>
            </w:r>
            <w:r>
              <w:rPr>
                <w:rFonts w:ascii="Roboto Mono" w:eastAsia="Roboto Mono" w:hAnsi="Roboto Mono"/>
              </w:rPr>
              <w:t xml:space="preserve">, roles, passwords, and </w:t>
            </w:r>
            <w:r>
              <w:rPr>
                <w:rFonts w:ascii="Roboto Mono" w:eastAsia="Roboto Mono" w:hAnsi="Roboto Mono"/>
                <w:b/>
                <w:bCs/>
              </w:rPr>
              <w:t>data privacy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7️⃣ </w:t>
            </w:r>
            <w:r>
              <w:rPr>
                <w:rFonts w:ascii="Roboto Mono" w:eastAsia="Roboto Mono" w:hAnsi="Roboto Mono"/>
                <w:b/>
                <w:bCs/>
              </w:rPr>
              <w:t>Metadata Catalog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Stores the </w:t>
            </w:r>
            <w:r>
              <w:rPr>
                <w:rFonts w:ascii="Roboto Mono" w:eastAsia="Roboto Mono" w:hAnsi="Roboto Mono"/>
                <w:b/>
                <w:bCs/>
              </w:rPr>
              <w:t>data about the data</w:t>
            </w:r>
            <w:r>
              <w:rPr>
                <w:rFonts w:ascii="Roboto Mono" w:eastAsia="Roboto Mono" w:hAnsi="Roboto Mono"/>
              </w:rPr>
              <w:t xml:space="preserve"> (schemas, tables, data types, relationships)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8️⃣ </w:t>
            </w:r>
            <w:r>
              <w:rPr>
                <w:rFonts w:ascii="Roboto Mono" w:eastAsia="Roboto Mono" w:hAnsi="Roboto Mono"/>
                <w:b/>
                <w:bCs/>
              </w:rPr>
              <w:t>Concurrency Control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Ensures </w:t>
            </w:r>
            <w:r>
              <w:rPr>
                <w:rFonts w:ascii="Roboto Mono" w:eastAsia="Roboto Mono" w:hAnsi="Roboto Mono"/>
                <w:b/>
                <w:bCs/>
              </w:rPr>
              <w:t>safe multi-user access</w:t>
            </w:r>
            <w:r>
              <w:rPr>
                <w:rFonts w:ascii="Roboto Mono" w:eastAsia="Roboto Mono" w:hAnsi="Roboto Mono"/>
              </w:rPr>
              <w:t xml:space="preserve"> without conflicts or data loss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9️⃣ </w:t>
            </w:r>
            <w:r>
              <w:rPr>
                <w:rFonts w:ascii="Roboto Mono" w:eastAsia="Roboto Mono" w:hAnsi="Roboto Mono"/>
                <w:b/>
                <w:bCs/>
              </w:rPr>
              <w:t>Backup &amp; Recovery System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Handles </w:t>
            </w:r>
            <w:r>
              <w:rPr>
                <w:rFonts w:ascii="Roboto Mono" w:eastAsia="Roboto Mono" w:hAnsi="Roboto Mono"/>
                <w:b/>
                <w:bCs/>
              </w:rPr>
              <w:t>data backup</w:t>
            </w:r>
            <w:r>
              <w:rPr>
                <w:rFonts w:ascii="Roboto Mono" w:eastAsia="Roboto Mono" w:hAnsi="Roboto Mono"/>
              </w:rPr>
              <w:t>, restore operations, and crash recovery</w:t>
            </w:r>
          </w:p>
        </w:tc>
      </w:tr>
    </w:tbl>
    <w:p w:rsidR="00F973F2" w:rsidRDefault="00F973F2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spacing w:before="280"/>
      </w:pPr>
      <w:bookmarkStart w:id="3" w:name="_r24d3xnqpgar" w:colFirst="0" w:colLast="0"/>
      <w:bookmarkEnd w:id="3"/>
      <w:r>
        <w:t>🔄 Diagram View (Simplified)</w:t>
      </w:r>
    </w:p>
    <w:p w:rsidR="00F973F2" w:rsidRDefault="00F973F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5F27FFC1" wp14:editId="1C8B6B0E">
            <wp:extent cx="5943600" cy="4927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973F2" w:rsidRDefault="00F973F2">
      <w:r>
        <w:rPr>
          <w:rFonts w:ascii="Roboto Mono" w:eastAsia="Roboto Mono" w:hAnsi="Roboto Mono"/>
        </w:rPr>
        <w:t>+-----------------------------------------------------+</w:t>
      </w:r>
    </w:p>
    <w:p w:rsidR="00F973F2" w:rsidRDefault="00F973F2">
      <w:r>
        <w:rPr>
          <w:rFonts w:ascii="Roboto Mono" w:eastAsia="Roboto Mono" w:hAnsi="Roboto Mono"/>
        </w:rPr>
        <w:t>|                   Database Management System        |</w:t>
      </w:r>
    </w:p>
    <w:p w:rsidR="00F973F2" w:rsidRDefault="00F973F2">
      <w:r>
        <w:rPr>
          <w:rFonts w:ascii="Roboto Mono" w:eastAsia="Roboto Mono" w:hAnsi="Roboto Mono"/>
        </w:rPr>
        <w:t>|                                                     |</w:t>
      </w:r>
    </w:p>
    <w:p w:rsidR="00F973F2" w:rsidRDefault="00F973F2">
      <w:r>
        <w:rPr>
          <w:rFonts w:ascii="Roboto Mono" w:eastAsia="Roboto Mono" w:hAnsi="Roboto Mono"/>
        </w:rPr>
        <w:t>| +--------------------+   +-----------------------+  |</w:t>
      </w:r>
    </w:p>
    <w:p w:rsidR="00F973F2" w:rsidRDefault="00F973F2">
      <w:r>
        <w:rPr>
          <w:rFonts w:ascii="Roboto Mono" w:eastAsia="Roboto Mono" w:hAnsi="Roboto Mono"/>
        </w:rPr>
        <w:t>| |  Query Processor   |   |  Authorization/Security| |</w:t>
      </w:r>
    </w:p>
    <w:p w:rsidR="00F973F2" w:rsidRDefault="00F973F2">
      <w:r>
        <w:rPr>
          <w:rFonts w:ascii="Roboto Mono" w:eastAsia="Roboto Mono" w:hAnsi="Roboto Mono"/>
        </w:rPr>
        <w:t>| +--------------------+   +-----------------------+  |</w:t>
      </w:r>
    </w:p>
    <w:p w:rsidR="00F973F2" w:rsidRDefault="00F973F2">
      <w:r>
        <w:rPr>
          <w:rFonts w:ascii="Roboto Mono" w:eastAsia="Roboto Mono" w:hAnsi="Roboto Mono"/>
        </w:rPr>
        <w:t>|       |                            |                |</w:t>
      </w:r>
    </w:p>
    <w:p w:rsidR="00F973F2" w:rsidRDefault="00F973F2">
      <w:r>
        <w:rPr>
          <w:rFonts w:ascii="Roboto Mono" w:eastAsia="Roboto Mono" w:hAnsi="Roboto Mono"/>
        </w:rPr>
        <w:t>|       v                            v                |</w:t>
      </w:r>
    </w:p>
    <w:p w:rsidR="00F973F2" w:rsidRDefault="00F973F2">
      <w:r>
        <w:rPr>
          <w:rFonts w:ascii="Roboto Mono" w:eastAsia="Roboto Mono" w:hAnsi="Roboto Mono"/>
        </w:rPr>
        <w:t>| +---------------------------------------------+     |</w:t>
      </w:r>
    </w:p>
    <w:p w:rsidR="00F973F2" w:rsidRDefault="00F973F2">
      <w:r>
        <w:rPr>
          <w:rFonts w:ascii="Roboto Mono" w:eastAsia="Roboto Mono" w:hAnsi="Roboto Mono"/>
        </w:rPr>
        <w:t>| |              Database Engine                |     |</w:t>
      </w:r>
    </w:p>
    <w:p w:rsidR="00F973F2" w:rsidRDefault="00F973F2">
      <w:r>
        <w:rPr>
          <w:rFonts w:ascii="Roboto Mono" w:eastAsia="Roboto Mono" w:hAnsi="Roboto Mono"/>
        </w:rPr>
        <w:t>| |                                           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| Storage Manager   | | Transaction Mgr  |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| Buffer Manager    | | Concurrency Mgr  |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+---------------------------------------------+     |</w:t>
      </w:r>
    </w:p>
    <w:p w:rsidR="00F973F2" w:rsidRDefault="00F973F2">
      <w:r>
        <w:rPr>
          <w:rFonts w:ascii="Roboto Mono" w:eastAsia="Roboto Mono" w:hAnsi="Roboto Mono" w:cs="Arial Unicode MS"/>
        </w:rPr>
        <w:t>|             ↑             ↑       ↑                |</w:t>
      </w:r>
    </w:p>
    <w:p w:rsidR="00F973F2" w:rsidRDefault="00F973F2">
      <w:r>
        <w:rPr>
          <w:rFonts w:ascii="Roboto Mono" w:eastAsia="Roboto Mono" w:hAnsi="Roboto Mono"/>
        </w:rPr>
        <w:t>|             |             |       |                |</w:t>
      </w:r>
    </w:p>
    <w:p w:rsidR="00F973F2" w:rsidRDefault="00F973F2">
      <w:r>
        <w:rPr>
          <w:rFonts w:ascii="Roboto Mono" w:eastAsia="Roboto Mono" w:hAnsi="Roboto Mono"/>
        </w:rPr>
        <w:t>|   +----------------+  +------------+            +--------+</w:t>
      </w:r>
    </w:p>
    <w:p w:rsidR="00F973F2" w:rsidRDefault="00F973F2">
      <w:r>
        <w:rPr>
          <w:rFonts w:ascii="Roboto Mono" w:eastAsia="Roboto Mono" w:hAnsi="Roboto Mono"/>
        </w:rPr>
        <w:t>|   | Metadata Catalog|  | Backup/Recovery |      |  Users |</w:t>
      </w:r>
    </w:p>
    <w:p w:rsidR="00F973F2" w:rsidRDefault="00F973F2">
      <w:r>
        <w:rPr>
          <w:rFonts w:ascii="Roboto Mono" w:eastAsia="Roboto Mono" w:hAnsi="Roboto Mono"/>
        </w:rPr>
        <w:t>|   +----------------+  +------------+            +--------+</w:t>
      </w:r>
    </w:p>
    <w:p w:rsidR="00F973F2" w:rsidRDefault="00F973F2">
      <w:r>
        <w:rPr>
          <w:rFonts w:ascii="Roboto Mono" w:eastAsia="Roboto Mono" w:hAnsi="Roboto Mono"/>
        </w:rPr>
        <w:t>+-----------------------------------------------------+</w:t>
      </w:r>
    </w:p>
    <w:p w:rsidR="00F973F2" w:rsidRDefault="00F973F2"/>
    <w:p w:rsidR="00F973F2" w:rsidRDefault="00F973F2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99r66diiuib" w:colFirst="0" w:colLast="0"/>
      <w:bookmarkEnd w:id="4"/>
      <w:r>
        <w:rPr>
          <w:b/>
          <w:bCs/>
          <w:sz w:val="34"/>
          <w:szCs w:val="34"/>
        </w:rPr>
        <w:t>📘 Real-World Example (Using MySQL)</w:t>
      </w:r>
    </w:p>
    <w:p w:rsidR="00F973F2" w:rsidRDefault="00F973F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2B96A6B1" wp14:editId="4D85AD64">
            <wp:extent cx="5943600" cy="3060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115"/>
      </w:tblGrid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In MySQL It’s Called...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Database Engine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or MyISAM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Query Processor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SQL Parser + Optimizer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Storage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Tablespaces, Files, Indexes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Transaction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Transaction System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Buffer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Buffer Pool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Security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GRANT, REVOKE, User Accounts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Metadata Catalog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</w:t>
            </w:r>
            <w:r>
              <w:rPr>
                <w:rFonts w:ascii="Roboto Mono" w:eastAsia="Roboto Mono" w:hAnsi="Roboto Mono"/>
              </w:rPr>
              <w:t xml:space="preserve"> DB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Backup &amp; Recovery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>, binary logs, recovery options</w:t>
            </w:r>
          </w:p>
        </w:tc>
      </w:tr>
    </w:tbl>
    <w:p w:rsidR="00F973F2" w:rsidRDefault="00F973F2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6475dvg1fr5" w:colFirst="0" w:colLast="0"/>
      <w:bookmarkEnd w:id="5"/>
      <w:r>
        <w:rPr>
          <w:b/>
          <w:bCs/>
          <w:sz w:val="34"/>
          <w:szCs w:val="34"/>
        </w:rPr>
        <w:t>🧠 Why Understanding Components Matters</w:t>
      </w:r>
    </w:p>
    <w:p w:rsidR="00F973F2" w:rsidRDefault="00F973F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:rsidR="00F973F2" w:rsidRDefault="00F973F2" w:rsidP="00F973F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Helps you </w:t>
      </w:r>
      <w:r>
        <w:rPr>
          <w:rFonts w:ascii="Roboto Mono" w:eastAsia="Roboto Mono" w:hAnsi="Roboto Mono"/>
          <w:b/>
          <w:bCs/>
        </w:rPr>
        <w:t>optimize performance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 w:rsidP="00F973F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Aids in </w:t>
      </w:r>
      <w:r>
        <w:rPr>
          <w:rFonts w:ascii="Roboto Mono" w:eastAsia="Roboto Mono" w:hAnsi="Roboto Mono"/>
          <w:b/>
          <w:bCs/>
        </w:rPr>
        <w:t>troubleshooting issues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 w:rsidP="00F973F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Useful when designing </w:t>
      </w:r>
      <w:r>
        <w:rPr>
          <w:rFonts w:ascii="Roboto Mono" w:eastAsia="Roboto Mono" w:hAnsi="Roboto Mono"/>
          <w:b/>
          <w:bCs/>
        </w:rPr>
        <w:t>scalable and secure</w:t>
      </w:r>
      <w:r>
        <w:rPr>
          <w:rFonts w:ascii="Roboto Mono" w:eastAsia="Roboto Mono" w:hAnsi="Roboto Mono"/>
        </w:rPr>
        <w:t xml:space="preserve"> systems</w:t>
      </w:r>
      <w:r>
        <w:rPr>
          <w:rFonts w:ascii="Roboto Mono" w:eastAsia="Roboto Mono" w:hAnsi="Roboto Mono"/>
        </w:rPr>
        <w:br/>
      </w:r>
    </w:p>
    <w:p w:rsidR="00F973F2" w:rsidRDefault="00F973F2" w:rsidP="00F973F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Critical for </w:t>
      </w:r>
      <w:r>
        <w:rPr>
          <w:rFonts w:ascii="Roboto Mono" w:eastAsia="Roboto Mono" w:hAnsi="Roboto Mono"/>
          <w:b/>
          <w:bCs/>
        </w:rPr>
        <w:t>DBAs, architects, and developers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F973F2" w:rsidRDefault="00F973F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79F"/>
    <w:multiLevelType w:val="multilevel"/>
    <w:tmpl w:val="656A2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71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F2"/>
    <w:rsid w:val="002D1F4F"/>
    <w:rsid w:val="0066444C"/>
    <w:rsid w:val="00711B4D"/>
    <w:rsid w:val="008952B3"/>
    <w:rsid w:val="00A70480"/>
    <w:rsid w:val="00F9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1EA9C-AC93-468B-A207-46564542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