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89FD0" w14:textId="77777777" w:rsidR="004858C3" w:rsidRDefault="004858C3">
      <w:pPr>
        <w:pStyle w:val="Heading1"/>
      </w:pPr>
      <w:bookmarkStart w:id="0" w:name="_j0x1dqc3bee5" w:colFirst="0" w:colLast="0"/>
      <w:bookmarkEnd w:id="0"/>
      <w:r>
        <w:t>Pyrrhic</w:t>
      </w:r>
    </w:p>
    <w:p w14:paraId="4B87DC08" w14:textId="77777777" w:rsidR="004858C3" w:rsidRDefault="004858C3">
      <w:pPr>
        <w:pStyle w:val="Heading2"/>
      </w:pPr>
      <w:bookmarkStart w:id="1" w:name="_e3ada36x4jzp" w:colFirst="0" w:colLast="0"/>
      <w:bookmarkEnd w:id="1"/>
      <w:r>
        <w:t>🔹 What is Pyrrhic</w:t>
      </w:r>
    </w:p>
    <w:p w14:paraId="36110735" w14:textId="77777777" w:rsidR="004858C3" w:rsidRDefault="004858C3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64E5019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pyrrhic</w:t>
      </w:r>
      <w:r>
        <w:rPr>
          <w:rFonts w:ascii="Roboto Mono" w:eastAsia="Roboto Mono" w:hAnsi="Roboto Mono" w:cs="Roboto Mono"/>
        </w:rPr>
        <w:t xml:space="preserve"> (also called a </w:t>
      </w:r>
      <w:r>
        <w:rPr>
          <w:rFonts w:ascii="Roboto Mono" w:eastAsia="Roboto Mono" w:hAnsi="Roboto Mono" w:cs="Roboto Mono"/>
          <w:b/>
        </w:rPr>
        <w:t>dibrach</w:t>
      </w:r>
      <w:r>
        <w:rPr>
          <w:rFonts w:ascii="Roboto Mono" w:eastAsia="Roboto Mono" w:hAnsi="Roboto Mono" w:cs="Roboto Mono"/>
        </w:rPr>
        <w:t xml:space="preserve">) is 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made up of </w:t>
      </w:r>
      <w:r>
        <w:rPr>
          <w:rFonts w:ascii="Roboto Mono" w:eastAsia="Roboto Mono" w:hAnsi="Roboto Mono" w:cs="Roboto Mono"/>
          <w:b/>
        </w:rPr>
        <w:t>two unstressed syllables</w:t>
      </w:r>
      <w:r>
        <w:rPr>
          <w:rFonts w:ascii="Arial Unicode MS" w:eastAsia="Arial Unicode MS" w:hAnsi="Arial Unicode MS" w:cs="Arial Unicode MS"/>
        </w:rPr>
        <w:t>:</w:t>
      </w:r>
      <w:r>
        <w:rPr>
          <w:rFonts w:ascii="Arial Unicode MS" w:eastAsia="Arial Unicode MS" w:hAnsi="Arial Unicode MS" w:cs="Arial Unicode MS"/>
        </w:rPr>
        <w:br/>
        <w:t xml:space="preserve"> ◡ ◡</w:t>
      </w:r>
    </w:p>
    <w:p w14:paraId="4563B2BD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produces a </w:t>
      </w:r>
      <w:r>
        <w:rPr>
          <w:rFonts w:ascii="Roboto Mono" w:eastAsia="Roboto Mono" w:hAnsi="Roboto Mono" w:cs="Roboto Mono"/>
          <w:b/>
        </w:rPr>
        <w:t>light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quick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subtle</w:t>
      </w:r>
      <w:r>
        <w:rPr>
          <w:rFonts w:ascii="Roboto Mono" w:eastAsia="Roboto Mono" w:hAnsi="Roboto Mono" w:cs="Roboto Mono"/>
        </w:rPr>
        <w:t xml:space="preserve"> rhythm, often used to </w:t>
      </w:r>
      <w:r>
        <w:rPr>
          <w:rFonts w:ascii="Roboto Mono" w:eastAsia="Roboto Mono" w:hAnsi="Roboto Mono" w:cs="Roboto Mono"/>
          <w:b/>
        </w:rPr>
        <w:t>soften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de-emphasize</w:t>
      </w:r>
      <w:r>
        <w:rPr>
          <w:rFonts w:ascii="Roboto Mono" w:eastAsia="Roboto Mono" w:hAnsi="Roboto Mono" w:cs="Roboto Mono"/>
        </w:rPr>
        <w:t xml:space="preserve"> certain parts of a line.</w:t>
      </w:r>
    </w:p>
    <w:p w14:paraId="1CCCC678" w14:textId="77777777" w:rsidR="004858C3" w:rsidRDefault="004858C3">
      <w:r>
        <w:pict w14:anchorId="05A78149">
          <v:rect id="_x0000_i1025" style="width:0;height:1.5pt" o:hralign="center" o:hrstd="t" o:hr="t" fillcolor="#a0a0a0" stroked="f"/>
        </w:pict>
      </w:r>
    </w:p>
    <w:p w14:paraId="76E699D8" w14:textId="77777777" w:rsidR="004858C3" w:rsidRDefault="004858C3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j056zq3svnlk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Syllable Pattern:</w:t>
      </w:r>
    </w:p>
    <w:p w14:paraId="07A8F2C7" w14:textId="77777777" w:rsidR="004858C3" w:rsidRDefault="004858C3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77660C8" w14:textId="77777777" w:rsidR="004858C3" w:rsidRDefault="004858C3">
      <w:r>
        <w:rPr>
          <w:noProof/>
        </w:rPr>
        <w:drawing>
          <wp:inline distT="114300" distB="114300" distL="114300" distR="114300" wp14:anchorId="0617857F" wp14:editId="4F69008C">
            <wp:extent cx="5943600" cy="889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1700"/>
      </w:tblGrid>
      <w:tr w:rsidR="004858C3" w14:paraId="7A9569A2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C41B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F0592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Stress</w:t>
            </w:r>
          </w:p>
        </w:tc>
      </w:tr>
      <w:tr w:rsidR="004858C3" w14:paraId="039B7235" w14:textId="77777777">
        <w:trPr>
          <w:trHeight w:val="53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26383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1st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7593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Unstressed (◡)</w:t>
            </w:r>
          </w:p>
        </w:tc>
      </w:tr>
      <w:tr w:rsidR="004858C3" w14:paraId="6C8F5226" w14:textId="77777777">
        <w:trPr>
          <w:trHeight w:val="53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8FAA5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2nd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49044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Unstressed (◡)</w:t>
            </w:r>
          </w:p>
        </w:tc>
      </w:tr>
    </w:tbl>
    <w:p w14:paraId="514F66A7" w14:textId="77777777" w:rsidR="004858C3" w:rsidRDefault="004858C3">
      <w:r>
        <w:pict w14:anchorId="0A46E988">
          <v:rect id="_x0000_i1026" style="width:0;height:1.5pt" o:hralign="center" o:hrstd="t" o:hr="t" fillcolor="#a0a0a0" stroked="f"/>
        </w:pict>
      </w:r>
    </w:p>
    <w:p w14:paraId="6E21EF67" w14:textId="77777777" w:rsidR="004858C3" w:rsidRDefault="004858C3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2yp2s9hc57zv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Pyrrhic Phrases:</w:t>
      </w:r>
    </w:p>
    <w:p w14:paraId="26EA4159" w14:textId="77777777" w:rsidR="004858C3" w:rsidRDefault="004858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3D9C1C9" w14:textId="77777777" w:rsidR="004858C3" w:rsidRDefault="004858C3" w:rsidP="004858C3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in a</w:t>
      </w:r>
      <w:r>
        <w:rPr>
          <w:rFonts w:ascii="Roboto Mono" w:eastAsia="Roboto Mono" w:hAnsi="Roboto Mono" w:cs="Roboto Mono"/>
          <w:i/>
        </w:rPr>
        <w:br/>
      </w:r>
    </w:p>
    <w:p w14:paraId="53EBF650" w14:textId="77777777" w:rsidR="004858C3" w:rsidRDefault="004858C3" w:rsidP="004858C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to the</w:t>
      </w:r>
      <w:r>
        <w:rPr>
          <w:rFonts w:ascii="Roboto Mono" w:eastAsia="Roboto Mono" w:hAnsi="Roboto Mono" w:cs="Roboto Mono"/>
          <w:i/>
        </w:rPr>
        <w:br/>
      </w:r>
    </w:p>
    <w:p w14:paraId="1E55410B" w14:textId="77777777" w:rsidR="004858C3" w:rsidRDefault="004858C3" w:rsidP="004858C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of the</w:t>
      </w:r>
      <w:r>
        <w:rPr>
          <w:rFonts w:ascii="Roboto Mono" w:eastAsia="Roboto Mono" w:hAnsi="Roboto Mono" w:cs="Roboto Mono"/>
          <w:i/>
        </w:rPr>
        <w:br/>
      </w:r>
    </w:p>
    <w:p w14:paraId="47ACFEA4" w14:textId="77777777" w:rsidR="004858C3" w:rsidRDefault="004858C3" w:rsidP="004858C3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and a</w:t>
      </w:r>
      <w:r>
        <w:rPr>
          <w:rFonts w:ascii="Roboto Mono" w:eastAsia="Roboto Mono" w:hAnsi="Roboto Mono" w:cs="Roboto Mono"/>
          <w:i/>
        </w:rPr>
        <w:br/>
      </w:r>
    </w:p>
    <w:p w14:paraId="52B1A388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These are typically function words that naturally carry little stress in speech.</w:t>
      </w:r>
    </w:p>
    <w:p w14:paraId="03DB7CF7" w14:textId="77777777" w:rsidR="004858C3" w:rsidRDefault="004858C3">
      <w:r>
        <w:pict w14:anchorId="5D79C4BF">
          <v:rect id="_x0000_i1027" style="width:0;height:1.5pt" o:hralign="center" o:hrstd="t" o:hr="t" fillcolor="#a0a0a0" stroked="f"/>
        </w:pict>
      </w:r>
    </w:p>
    <w:p w14:paraId="1655BA11" w14:textId="77777777" w:rsidR="004858C3" w:rsidRDefault="004858C3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q5cmrpo2fu1b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Function in Poetry:</w:t>
      </w:r>
    </w:p>
    <w:p w14:paraId="71CFE9B3" w14:textId="77777777" w:rsidR="004858C3" w:rsidRDefault="004858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0457BD3" w14:textId="77777777" w:rsidR="004858C3" w:rsidRDefault="004858C3" w:rsidP="004858C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Rarely used as a dominant meter</w:t>
      </w:r>
      <w:r>
        <w:rPr>
          <w:rFonts w:ascii="Roboto Mono" w:eastAsia="Roboto Mono" w:hAnsi="Roboto Mono" w:cs="Roboto Mono"/>
        </w:rPr>
        <w:t>—too rhythmically weak for an entire line.</w:t>
      </w:r>
      <w:r>
        <w:rPr>
          <w:rFonts w:ascii="Roboto Mono" w:eastAsia="Roboto Mono" w:hAnsi="Roboto Mono" w:cs="Roboto Mono"/>
        </w:rPr>
        <w:br/>
      </w:r>
    </w:p>
    <w:p w14:paraId="14AC3AFA" w14:textId="77777777" w:rsidR="004858C3" w:rsidRDefault="004858C3" w:rsidP="004858C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appears as a </w:t>
      </w:r>
      <w:r>
        <w:rPr>
          <w:rFonts w:ascii="Roboto Mono" w:eastAsia="Roboto Mono" w:hAnsi="Roboto Mono" w:cs="Roboto Mono"/>
          <w:b/>
        </w:rPr>
        <w:t>metrical substitution</w:t>
      </w:r>
      <w:r>
        <w:rPr>
          <w:rFonts w:ascii="Roboto Mono" w:eastAsia="Roboto Mono" w:hAnsi="Roboto Mono" w:cs="Roboto Mono"/>
        </w:rPr>
        <w:t xml:space="preserve"> within stronger meters like </w:t>
      </w:r>
      <w:r>
        <w:rPr>
          <w:rFonts w:ascii="Roboto Mono" w:eastAsia="Roboto Mono" w:hAnsi="Roboto Mono" w:cs="Roboto Mono"/>
          <w:b/>
        </w:rPr>
        <w:t>iambic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dactylic</w:t>
      </w:r>
      <w:r>
        <w:rPr>
          <w:rFonts w:ascii="Roboto Mono" w:eastAsia="Roboto Mono" w:hAnsi="Roboto Mono" w:cs="Roboto Mono"/>
        </w:rPr>
        <w:t xml:space="preserve"> lines.</w:t>
      </w:r>
      <w:r>
        <w:rPr>
          <w:rFonts w:ascii="Roboto Mono" w:eastAsia="Roboto Mono" w:hAnsi="Roboto Mono" w:cs="Roboto Mono"/>
        </w:rPr>
        <w:br/>
      </w:r>
    </w:p>
    <w:p w14:paraId="2E5F3CD2" w14:textId="77777777" w:rsidR="004858C3" w:rsidRDefault="004858C3" w:rsidP="004858C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contrast</w:t>
      </w:r>
      <w:r>
        <w:rPr>
          <w:rFonts w:ascii="Roboto Mono" w:eastAsia="Roboto Mono" w:hAnsi="Roboto Mono" w:cs="Roboto Mono"/>
        </w:rPr>
        <w:t xml:space="preserve"> to more heavily stressed feet (like spondees), often in tandem with them.</w:t>
      </w:r>
    </w:p>
    <w:p w14:paraId="16AD2061" w14:textId="77777777" w:rsidR="004858C3" w:rsidRDefault="004858C3">
      <w:r>
        <w:pict w14:anchorId="237DB206">
          <v:rect id="_x0000_i1028" style="width:0;height:1.5pt" o:hralign="center" o:hrstd="t" o:hr="t" fillcolor="#a0a0a0" stroked="f"/>
        </w:pict>
      </w:r>
    </w:p>
    <w:p w14:paraId="0ABFE5C9" w14:textId="77777777" w:rsidR="004858C3" w:rsidRDefault="004858C3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k3moabvk10yy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 of Pyrrhic Substitution:</w:t>
      </w:r>
    </w:p>
    <w:p w14:paraId="7EDEFA80" w14:textId="77777777" w:rsidR="004858C3" w:rsidRDefault="004858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B3D0054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From Tennyson's </w:t>
      </w:r>
      <w:r>
        <w:rPr>
          <w:rFonts w:ascii="Roboto Mono" w:eastAsia="Roboto Mono" w:hAnsi="Roboto Mono" w:cs="Roboto Mono"/>
          <w:i/>
        </w:rPr>
        <w:t>"In Memoriam"</w:t>
      </w:r>
      <w:r>
        <w:rPr>
          <w:rFonts w:ascii="Roboto Mono" w:eastAsia="Roboto Mono" w:hAnsi="Roboto Mono" w:cs="Roboto Mono"/>
        </w:rPr>
        <w:t>:</w:t>
      </w:r>
    </w:p>
    <w:p w14:paraId="7E426BDB" w14:textId="77777777" w:rsidR="004858C3" w:rsidRDefault="004858C3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When the blood creeps and the nerves prick</w:t>
      </w:r>
    </w:p>
    <w:p w14:paraId="5530AC7D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Possible scanning:</w:t>
      </w:r>
    </w:p>
    <w:p w14:paraId="47562208" w14:textId="77777777" w:rsidR="004858C3" w:rsidRDefault="004858C3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When the</w:t>
      </w:r>
      <w:r>
        <w:rPr>
          <w:rFonts w:ascii="Arial Unicode MS" w:eastAsia="Arial Unicode MS" w:hAnsi="Arial Unicode MS" w:cs="Arial Unicode MS"/>
        </w:rPr>
        <w:t xml:space="preserve"> (◡ ◡) / </w:t>
      </w:r>
      <w:r>
        <w:rPr>
          <w:rFonts w:ascii="Roboto Mono" w:eastAsia="Roboto Mono" w:hAnsi="Roboto Mono" w:cs="Roboto Mono"/>
          <w:b/>
        </w:rPr>
        <w:t>blood creeps</w:t>
      </w:r>
      <w:r>
        <w:rPr>
          <w:rFonts w:ascii="Roboto Mono" w:eastAsia="Roboto Mono" w:hAnsi="Roboto Mono" w:cs="Roboto Mono"/>
        </w:rPr>
        <w:t xml:space="preserve"> (— —) / </w:t>
      </w:r>
      <w:r>
        <w:rPr>
          <w:rFonts w:ascii="Roboto Mono" w:eastAsia="Roboto Mono" w:hAnsi="Roboto Mono" w:cs="Roboto Mono"/>
          <w:b/>
        </w:rPr>
        <w:t>and the</w:t>
      </w:r>
      <w:r>
        <w:rPr>
          <w:rFonts w:ascii="Arial Unicode MS" w:eastAsia="Arial Unicode MS" w:hAnsi="Arial Unicode MS" w:cs="Arial Unicode MS"/>
        </w:rPr>
        <w:t xml:space="preserve"> (◡ ◡) / </w:t>
      </w:r>
      <w:r>
        <w:rPr>
          <w:rFonts w:ascii="Roboto Mono" w:eastAsia="Roboto Mono" w:hAnsi="Roboto Mono" w:cs="Roboto Mono"/>
          <w:b/>
        </w:rPr>
        <w:t>nerves prick</w:t>
      </w:r>
      <w:r>
        <w:rPr>
          <w:rFonts w:ascii="Roboto Mono" w:eastAsia="Roboto Mono" w:hAnsi="Roboto Mono" w:cs="Roboto Mono"/>
        </w:rPr>
        <w:t xml:space="preserve"> (— —)</w:t>
      </w:r>
    </w:p>
    <w:p w14:paraId="4E6478F4" w14:textId="77777777" w:rsidR="004858C3" w:rsidRDefault="004858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Here, </w:t>
      </w:r>
      <w:r>
        <w:rPr>
          <w:rFonts w:ascii="Roboto Mono" w:eastAsia="Roboto Mono" w:hAnsi="Roboto Mono" w:cs="Roboto Mono"/>
          <w:i/>
        </w:rPr>
        <w:t>"When the"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i/>
        </w:rPr>
        <w:t>"and the"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pyrrhics</w:t>
      </w:r>
      <w:r>
        <w:rPr>
          <w:rFonts w:ascii="Roboto Mono" w:eastAsia="Roboto Mono" w:hAnsi="Roboto Mono" w:cs="Roboto Mono"/>
        </w:rPr>
        <w:t xml:space="preserve">; they contrast with the </w:t>
      </w:r>
      <w:r>
        <w:rPr>
          <w:rFonts w:ascii="Roboto Mono" w:eastAsia="Roboto Mono" w:hAnsi="Roboto Mono" w:cs="Roboto Mono"/>
          <w:b/>
        </w:rPr>
        <w:t>spondees</w:t>
      </w:r>
      <w:r>
        <w:rPr>
          <w:rFonts w:ascii="Roboto Mono" w:eastAsia="Roboto Mono" w:hAnsi="Roboto Mono" w:cs="Roboto Mono"/>
        </w:rPr>
        <w:t xml:space="preserve"> that follow.</w:t>
      </w:r>
    </w:p>
    <w:p w14:paraId="7F80FFA1" w14:textId="77777777" w:rsidR="004858C3" w:rsidRDefault="004858C3">
      <w:r>
        <w:pict w14:anchorId="28235378">
          <v:rect id="_x0000_i1029" style="width:0;height:1.5pt" o:hralign="center" o:hrstd="t" o:hr="t" fillcolor="#a0a0a0" stroked="f"/>
        </w:pict>
      </w:r>
    </w:p>
    <w:p w14:paraId="12DBBF46" w14:textId="77777777" w:rsidR="004858C3" w:rsidRDefault="004858C3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ojd4ike29hbb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Contrast with Other Metrical Feet:</w:t>
      </w:r>
    </w:p>
    <w:p w14:paraId="1345969B" w14:textId="77777777" w:rsidR="004858C3" w:rsidRDefault="004858C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FAF784B" w14:textId="77777777" w:rsidR="004858C3" w:rsidRDefault="004858C3">
      <w:r>
        <w:rPr>
          <w:noProof/>
        </w:rPr>
        <w:drawing>
          <wp:inline distT="114300" distB="114300" distL="114300" distR="114300" wp14:anchorId="6E45DA6A" wp14:editId="08D8FAB7">
            <wp:extent cx="5943600" cy="2247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1010"/>
        <w:gridCol w:w="1130"/>
        <w:gridCol w:w="2840"/>
        <w:gridCol w:w="1730"/>
      </w:tblGrid>
      <w:tr w:rsidR="004858C3" w14:paraId="1821EFE9" w14:textId="77777777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6DA18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A681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9041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C154F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A4FBE" w14:textId="77777777" w:rsidR="004858C3" w:rsidRDefault="004858C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4858C3" w14:paraId="74FA3D92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D86D9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Pyrrhic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B1E6D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B3581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08402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Soft + soft (light, weak)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51B03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to the</w:t>
            </w:r>
          </w:p>
        </w:tc>
      </w:tr>
      <w:tr w:rsidR="004858C3" w14:paraId="5F9FDF14" w14:textId="77777777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8F111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4E9B9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74228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0493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Strong + strong (emphatic)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419C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HEARTBREAK</w:t>
            </w:r>
          </w:p>
        </w:tc>
      </w:tr>
      <w:tr w:rsidR="004858C3" w14:paraId="4BC853A3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DE134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0B0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F6DA4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EDEB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Soft → strong (rising)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12D6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aWAY</w:t>
            </w:r>
          </w:p>
        </w:tc>
      </w:tr>
      <w:tr w:rsidR="004858C3" w14:paraId="78A64D91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8162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97F64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—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3A7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E2630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Strong → soft (falling)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BD77A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TAble</w:t>
            </w:r>
          </w:p>
        </w:tc>
      </w:tr>
      <w:tr w:rsidR="004858C3" w14:paraId="496E8A72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33F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6D33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◡ ◡ —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F1AE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663DF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Light → strong (galloping)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3CAE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in the DARK</w:t>
            </w:r>
          </w:p>
        </w:tc>
      </w:tr>
      <w:tr w:rsidR="004858C3" w14:paraId="4153CA71" w14:textId="77777777">
        <w:trPr>
          <w:trHeight w:val="53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09D6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2917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— ◡ ◡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522BB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255CB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Strong → light (rolling)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2423C" w14:textId="77777777" w:rsidR="004858C3" w:rsidRDefault="004858C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MERrily</w:t>
            </w:r>
          </w:p>
        </w:tc>
      </w:tr>
    </w:tbl>
    <w:p w14:paraId="468A384D" w14:textId="77777777" w:rsidR="004858C3" w:rsidRDefault="004858C3">
      <w:r>
        <w:pict w14:anchorId="0716E8AB">
          <v:rect id="_x0000_i1030" style="width:0;height:1.5pt" o:hralign="center" o:hrstd="t" o:hr="t" fillcolor="#a0a0a0" stroked="f"/>
        </w:pict>
      </w:r>
    </w:p>
    <w:p w14:paraId="3F9EC75A" w14:textId="77777777" w:rsidR="004858C3" w:rsidRDefault="004858C3">
      <w:pPr>
        <w:pStyle w:val="Heading2"/>
      </w:pPr>
      <w:bookmarkStart w:id="7" w:name="_ffq8v9cx9bpq" w:colFirst="0" w:colLast="0"/>
      <w:bookmarkEnd w:id="7"/>
      <w:r>
        <w:t>📝 Summary:</w:t>
      </w:r>
    </w:p>
    <w:p w14:paraId="49529851" w14:textId="77777777" w:rsidR="004858C3" w:rsidRDefault="004858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0AA465A" w14:textId="77777777" w:rsidR="004858C3" w:rsidRDefault="004858C3" w:rsidP="004858C3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  <w:b/>
        </w:rPr>
        <w:t>Pyrrhic = two unstressed syllables (◡ ◡)</w:t>
      </w:r>
      <w:r>
        <w:rPr>
          <w:rFonts w:ascii="Arial Unicode MS" w:eastAsia="Arial Unicode MS" w:hAnsi="Arial Unicode MS" w:cs="Arial Unicode MS"/>
          <w:b/>
        </w:rPr>
        <w:br/>
      </w:r>
    </w:p>
    <w:p w14:paraId="1F59A5E4" w14:textId="77777777" w:rsidR="004858C3" w:rsidRDefault="004858C3" w:rsidP="004858C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Creates </w:t>
      </w:r>
      <w:r>
        <w:rPr>
          <w:rFonts w:ascii="Roboto Mono" w:eastAsia="Roboto Mono" w:hAnsi="Roboto Mono" w:cs="Roboto Mono"/>
          <w:b/>
        </w:rPr>
        <w:t>soft, subtle rhythm</w:t>
      </w:r>
      <w:r>
        <w:rPr>
          <w:rFonts w:ascii="Roboto Mono" w:eastAsia="Roboto Mono" w:hAnsi="Roboto Mono" w:cs="Roboto Mono"/>
          <w:b/>
        </w:rPr>
        <w:br/>
      </w:r>
    </w:p>
    <w:p w14:paraId="4D3DE256" w14:textId="77777777" w:rsidR="004858C3" w:rsidRDefault="004858C3" w:rsidP="004858C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Used as a </w:t>
      </w:r>
      <w:r>
        <w:rPr>
          <w:rFonts w:ascii="Roboto Mono" w:eastAsia="Roboto Mono" w:hAnsi="Roboto Mono" w:cs="Roboto Mono"/>
          <w:b/>
        </w:rPr>
        <w:t>metrical variation</w:t>
      </w:r>
      <w:r>
        <w:rPr>
          <w:rFonts w:ascii="Roboto Mono" w:eastAsia="Roboto Mono" w:hAnsi="Roboto Mono" w:cs="Roboto Mono"/>
        </w:rPr>
        <w:t>, rarely alone</w:t>
      </w:r>
      <w:r>
        <w:rPr>
          <w:rFonts w:ascii="Roboto Mono" w:eastAsia="Roboto Mono" w:hAnsi="Roboto Mono" w:cs="Roboto Mono"/>
        </w:rPr>
        <w:br/>
      </w:r>
    </w:p>
    <w:p w14:paraId="5A20DFA9" w14:textId="77777777" w:rsidR="004858C3" w:rsidRDefault="004858C3" w:rsidP="004858C3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appears with </w:t>
      </w:r>
      <w:r>
        <w:rPr>
          <w:rFonts w:ascii="Roboto Mono" w:eastAsia="Roboto Mono" w:hAnsi="Roboto Mono" w:cs="Roboto Mono"/>
          <w:b/>
        </w:rPr>
        <w:t>spondees</w:t>
      </w:r>
      <w:r>
        <w:rPr>
          <w:rFonts w:ascii="Roboto Mono" w:eastAsia="Roboto Mono" w:hAnsi="Roboto Mono" w:cs="Roboto Mono"/>
        </w:rPr>
        <w:t xml:space="preserve"> to create contrast</w:t>
      </w:r>
      <w:r>
        <w:rPr>
          <w:rFonts w:ascii="Roboto Mono" w:eastAsia="Roboto Mono" w:hAnsi="Roboto Mono" w:cs="Roboto Mono"/>
        </w:rPr>
        <w:br/>
      </w:r>
    </w:p>
    <w:p w14:paraId="3A313375" w14:textId="77777777" w:rsidR="004858C3" w:rsidRDefault="004858C3"/>
    <w:p w14:paraId="0C8FD9E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73448"/>
    <w:multiLevelType w:val="multilevel"/>
    <w:tmpl w:val="EDD6AB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312C6E"/>
    <w:multiLevelType w:val="multilevel"/>
    <w:tmpl w:val="57A24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AC0B3A"/>
    <w:multiLevelType w:val="multilevel"/>
    <w:tmpl w:val="DAE404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5369645">
    <w:abstractNumId w:val="1"/>
  </w:num>
  <w:num w:numId="2" w16cid:durableId="157622750">
    <w:abstractNumId w:val="0"/>
  </w:num>
  <w:num w:numId="3" w16cid:durableId="1297368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8C3"/>
    <w:rsid w:val="002D1F4F"/>
    <w:rsid w:val="004858C3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4DF09"/>
  <w15:chartTrackingRefBased/>
  <w15:docId w15:val="{8940343B-509E-4E93-B692-98E978A37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5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5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8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8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8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8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8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8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8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8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8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8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8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</Words>
  <Characters>2272</Characters>
  <Application>Microsoft Office Word</Application>
  <DocSecurity>0</DocSecurity>
  <Lines>18</Lines>
  <Paragraphs>5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