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73F47" w14:textId="77777777" w:rsidR="0022007F" w:rsidRDefault="0022007F">
      <w:pPr>
        <w:pStyle w:val="Heading1"/>
      </w:pPr>
      <w:bookmarkStart w:id="0" w:name="_qlc1j9epzt2" w:colFirst="0" w:colLast="0"/>
      <w:bookmarkEnd w:id="0"/>
      <w:r>
        <w:t>Transformational Grammar</w:t>
      </w:r>
    </w:p>
    <w:p w14:paraId="2AA34642" w14:textId="77777777" w:rsidR="0022007F" w:rsidRDefault="0022007F">
      <w:pPr>
        <w:pStyle w:val="Heading2"/>
      </w:pPr>
      <w:bookmarkStart w:id="1" w:name="_6dqctl31zg7c" w:colFirst="0" w:colLast="0"/>
      <w:bookmarkEnd w:id="1"/>
      <w:r>
        <w:t>🔹 What is Transformational Grammar</w:t>
      </w:r>
    </w:p>
    <w:p w14:paraId="54CB260C" w14:textId="77777777" w:rsidR="0022007F" w:rsidRDefault="0022007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07F6C8F" w14:textId="77777777" w:rsidR="0022007F" w:rsidRDefault="0022007F">
      <w:pPr>
        <w:spacing w:before="240" w:after="240"/>
        <w:rPr>
          <w:rFonts w:ascii="Roboto Mono" w:eastAsia="Roboto Mono" w:hAnsi="Roboto Mono" w:cs="Roboto Mono"/>
          <w:b/>
          <w:sz w:val="34"/>
          <w:szCs w:val="34"/>
        </w:rPr>
      </w:pPr>
      <w:r>
        <w:rPr>
          <w:rFonts w:ascii="Roboto Mono" w:eastAsia="Roboto Mono" w:hAnsi="Roboto Mono" w:cs="Roboto Mono"/>
          <w:i/>
        </w:rPr>
        <w:t>(Also called Transformational-Generative Grammar)</w:t>
      </w:r>
    </w:p>
    <w:p w14:paraId="03746765" w14:textId="77777777" w:rsidR="0022007F" w:rsidRDefault="0022007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Transformational grammar</w:t>
      </w:r>
      <w:r>
        <w:rPr>
          <w:rFonts w:ascii="Roboto Mono" w:eastAsia="Roboto Mono" w:hAnsi="Roboto Mono" w:cs="Roboto Mono"/>
        </w:rPr>
        <w:t xml:space="preserve"> is a theory of grammar developed by </w:t>
      </w:r>
      <w:r>
        <w:rPr>
          <w:rFonts w:ascii="Roboto Mono" w:eastAsia="Roboto Mono" w:hAnsi="Roboto Mono" w:cs="Roboto Mono"/>
          <w:b/>
        </w:rPr>
        <w:t>Noam Chomsky</w:t>
      </w:r>
      <w:r>
        <w:rPr>
          <w:rFonts w:ascii="Roboto Mono" w:eastAsia="Roboto Mono" w:hAnsi="Roboto Mono" w:cs="Roboto Mono"/>
        </w:rPr>
        <w:t xml:space="preserve"> that explains how humans generate and understand </w:t>
      </w:r>
      <w:r>
        <w:rPr>
          <w:rFonts w:ascii="Roboto Mono" w:eastAsia="Roboto Mono" w:hAnsi="Roboto Mono" w:cs="Roboto Mono"/>
          <w:b/>
        </w:rPr>
        <w:t>infinite sentences</w:t>
      </w:r>
      <w:r>
        <w:rPr>
          <w:rFonts w:ascii="Roboto Mono" w:eastAsia="Roboto Mono" w:hAnsi="Roboto Mono" w:cs="Roboto Mono"/>
        </w:rPr>
        <w:t xml:space="preserve"> from a </w:t>
      </w:r>
      <w:r>
        <w:rPr>
          <w:rFonts w:ascii="Roboto Mono" w:eastAsia="Roboto Mono" w:hAnsi="Roboto Mono" w:cs="Roboto Mono"/>
          <w:b/>
        </w:rPr>
        <w:t>finite set of rules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uses </w:t>
      </w:r>
      <w:r>
        <w:rPr>
          <w:rFonts w:ascii="Roboto Mono" w:eastAsia="Roboto Mono" w:hAnsi="Roboto Mono" w:cs="Roboto Mono"/>
          <w:b/>
        </w:rPr>
        <w:t>transformations</w:t>
      </w:r>
      <w:r>
        <w:rPr>
          <w:rFonts w:ascii="Roboto Mono" w:eastAsia="Roboto Mono" w:hAnsi="Roboto Mono" w:cs="Roboto Mono"/>
        </w:rPr>
        <w:t xml:space="preserve"> (rule-based operations) to convert </w:t>
      </w:r>
      <w:r>
        <w:rPr>
          <w:rFonts w:ascii="Roboto Mono" w:eastAsia="Roboto Mono" w:hAnsi="Roboto Mono" w:cs="Roboto Mono"/>
          <w:b/>
        </w:rPr>
        <w:t>deep structures</w:t>
      </w:r>
      <w:r>
        <w:rPr>
          <w:rFonts w:ascii="Roboto Mono" w:eastAsia="Roboto Mono" w:hAnsi="Roboto Mono" w:cs="Roboto Mono"/>
        </w:rPr>
        <w:t xml:space="preserve"> (core meanings) into </w:t>
      </w:r>
      <w:r>
        <w:rPr>
          <w:rFonts w:ascii="Roboto Mono" w:eastAsia="Roboto Mono" w:hAnsi="Roboto Mono" w:cs="Roboto Mono"/>
          <w:b/>
        </w:rPr>
        <w:t>surface structures</w:t>
      </w:r>
      <w:r>
        <w:rPr>
          <w:rFonts w:ascii="Roboto Mono" w:eastAsia="Roboto Mono" w:hAnsi="Roboto Mono" w:cs="Roboto Mono"/>
        </w:rPr>
        <w:t xml:space="preserve"> (actual sentences we speak or write).</w:t>
      </w:r>
    </w:p>
    <w:p w14:paraId="23AF3F12" w14:textId="77777777" w:rsidR="0022007F" w:rsidRDefault="0022007F">
      <w:r>
        <w:pict w14:anchorId="0DE94360">
          <v:rect id="_x0000_i1025" style="width:0;height:1.5pt" o:hralign="center" o:hrstd="t" o:hr="t" fillcolor="#a0a0a0" stroked="f"/>
        </w:pict>
      </w:r>
    </w:p>
    <w:p w14:paraId="151363EB" w14:textId="77777777" w:rsidR="0022007F" w:rsidRDefault="0022007F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4k4uczgfvu0c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Key Features of Transformational Grammar:</w:t>
      </w:r>
    </w:p>
    <w:p w14:paraId="23ECE1B3" w14:textId="77777777" w:rsidR="0022007F" w:rsidRDefault="0022007F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19B53C3" w14:textId="77777777" w:rsidR="0022007F" w:rsidRDefault="0022007F">
      <w:r>
        <w:rPr>
          <w:noProof/>
        </w:rPr>
        <w:drawing>
          <wp:inline distT="114300" distB="114300" distL="114300" distR="114300" wp14:anchorId="2DD4AFD0" wp14:editId="53698718">
            <wp:extent cx="5943600" cy="2616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440"/>
      </w:tblGrid>
      <w:tr w:rsidR="0022007F" w14:paraId="35F5511F" w14:textId="77777777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94179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8C6E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22007F" w14:paraId="7D71515B" w14:textId="77777777">
        <w:trPr>
          <w:trHeight w:val="78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E117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Deep vs. Surface Structure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8E620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Sentences have an underlying (deep) structure that transforms into a visible (surface) one</w:t>
            </w:r>
          </w:p>
        </w:tc>
      </w:tr>
      <w:tr w:rsidR="0022007F" w14:paraId="392DE98E" w14:textId="77777777">
        <w:trPr>
          <w:trHeight w:val="78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1A73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Transformations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29A7F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Rules that convert or rearrange elements (e.g., statements into questions)</w:t>
            </w:r>
          </w:p>
        </w:tc>
      </w:tr>
      <w:tr w:rsidR="0022007F" w14:paraId="54DC53C5" w14:textId="77777777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5CA53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Generative System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F8E8C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Can generate </w:t>
            </w:r>
            <w:r>
              <w:rPr>
                <w:rFonts w:ascii="Roboto Mono" w:eastAsia="Roboto Mono" w:hAnsi="Roboto Mono" w:cs="Roboto Mono"/>
                <w:b/>
              </w:rPr>
              <w:t>all possible grammatical sentences</w:t>
            </w:r>
            <w:r>
              <w:rPr>
                <w:rFonts w:ascii="Roboto Mono" w:eastAsia="Roboto Mono" w:hAnsi="Roboto Mono" w:cs="Roboto Mono"/>
              </w:rPr>
              <w:t xml:space="preserve"> in a language</w:t>
            </w:r>
          </w:p>
        </w:tc>
      </w:tr>
      <w:tr w:rsidR="0022007F" w14:paraId="16284B0D" w14:textId="77777777">
        <w:trPr>
          <w:trHeight w:val="78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68E46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Universal Grammar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CE7DF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Assumes all languages share an innate, universal set of grammatical principles</w:t>
            </w:r>
          </w:p>
        </w:tc>
      </w:tr>
      <w:tr w:rsidR="0022007F" w14:paraId="5CC9083E" w14:textId="77777777">
        <w:trPr>
          <w:trHeight w:val="78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0113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Competence vs. Performance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F717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Focuses on a speaker's </w:t>
            </w:r>
            <w:r>
              <w:rPr>
                <w:rFonts w:ascii="Roboto Mono" w:eastAsia="Roboto Mono" w:hAnsi="Roboto Mono" w:cs="Roboto Mono"/>
                <w:b/>
              </w:rPr>
              <w:t>mental grammar</w:t>
            </w:r>
            <w:r>
              <w:rPr>
                <w:rFonts w:ascii="Roboto Mono" w:eastAsia="Roboto Mono" w:hAnsi="Roboto Mono" w:cs="Roboto Mono"/>
              </w:rPr>
              <w:t>, not just what’s spoken aloud</w:t>
            </w:r>
          </w:p>
        </w:tc>
      </w:tr>
    </w:tbl>
    <w:p w14:paraId="274E1907" w14:textId="77777777" w:rsidR="0022007F" w:rsidRDefault="0022007F">
      <w:r>
        <w:pict w14:anchorId="48CA815B">
          <v:rect id="_x0000_i1026" style="width:0;height:1.5pt" o:hralign="center" o:hrstd="t" o:hr="t" fillcolor="#a0a0a0" stroked="f"/>
        </w:pict>
      </w:r>
    </w:p>
    <w:p w14:paraId="7A22E799" w14:textId="77777777" w:rsidR="0022007F" w:rsidRDefault="0022007F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9nih1obby59f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Deep Structure vs. Surface Structure:</w:t>
      </w:r>
    </w:p>
    <w:p w14:paraId="281BD26B" w14:textId="77777777" w:rsidR="0022007F" w:rsidRDefault="0022007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E6413D5" w14:textId="77777777" w:rsidR="0022007F" w:rsidRDefault="0022007F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Sentence: </w:t>
      </w:r>
      <w:r>
        <w:rPr>
          <w:rFonts w:ascii="Roboto Mono" w:eastAsia="Roboto Mono" w:hAnsi="Roboto Mono" w:cs="Roboto Mono"/>
          <w:b/>
        </w:rPr>
        <w:t>"Is the dog barking?"</w:t>
      </w:r>
    </w:p>
    <w:p w14:paraId="7059BEB9" w14:textId="77777777" w:rsidR="0022007F" w:rsidRDefault="0022007F" w:rsidP="0022007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Deep structure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The dog is barking.</w:t>
      </w:r>
      <w:r>
        <w:rPr>
          <w:rFonts w:ascii="Roboto Mono" w:eastAsia="Roboto Mono" w:hAnsi="Roboto Mono" w:cs="Roboto Mono"/>
          <w:i/>
        </w:rPr>
        <w:br/>
      </w:r>
    </w:p>
    <w:p w14:paraId="3DF6B213" w14:textId="77777777" w:rsidR="0022007F" w:rsidRDefault="0022007F" w:rsidP="0022007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Transformation</w:t>
      </w:r>
      <w:r>
        <w:rPr>
          <w:rFonts w:ascii="Roboto Mono" w:eastAsia="Roboto Mono" w:hAnsi="Roboto Mono" w:cs="Roboto Mono"/>
        </w:rPr>
        <w:t>: Apply question formation rule</w:t>
      </w:r>
      <w:r>
        <w:rPr>
          <w:rFonts w:ascii="Roboto Mono" w:eastAsia="Roboto Mono" w:hAnsi="Roboto Mono" w:cs="Roboto Mono"/>
        </w:rPr>
        <w:br/>
      </w:r>
    </w:p>
    <w:p w14:paraId="3C1A47E9" w14:textId="77777777" w:rsidR="0022007F" w:rsidRDefault="0022007F" w:rsidP="0022007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Surface structure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Is the dog barking?</w:t>
      </w:r>
    </w:p>
    <w:p w14:paraId="57459AA6" w14:textId="77777777" w:rsidR="0022007F" w:rsidRDefault="0022007F">
      <w:r>
        <w:pict w14:anchorId="1BD164D7">
          <v:rect id="_x0000_i1027" style="width:0;height:1.5pt" o:hralign="center" o:hrstd="t" o:hr="t" fillcolor="#a0a0a0" stroked="f"/>
        </w:pict>
      </w:r>
    </w:p>
    <w:p w14:paraId="244AA674" w14:textId="77777777" w:rsidR="0022007F" w:rsidRDefault="0022007F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6w7f3m7sol1u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Examples of Transformational Rules:</w:t>
      </w:r>
    </w:p>
    <w:p w14:paraId="5EE062F1" w14:textId="77777777" w:rsidR="0022007F" w:rsidRDefault="0022007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140973C" w14:textId="77777777" w:rsidR="0022007F" w:rsidRDefault="0022007F">
      <w:r>
        <w:rPr>
          <w:noProof/>
        </w:rPr>
        <w:drawing>
          <wp:inline distT="114300" distB="114300" distL="114300" distR="114300" wp14:anchorId="127076F8" wp14:editId="7F90B400">
            <wp:extent cx="5943600" cy="1562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2690"/>
        <w:gridCol w:w="3425"/>
      </w:tblGrid>
      <w:tr w:rsidR="0022007F" w14:paraId="440BDC1F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6B0EB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Transformation Type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CBDC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From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2A25F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</w:t>
            </w:r>
          </w:p>
        </w:tc>
      </w:tr>
      <w:tr w:rsidR="0022007F" w14:paraId="2664988C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8614A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Negation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9070F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"She is singing."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0A69C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"She is </w:t>
            </w:r>
            <w:r>
              <w:rPr>
                <w:rFonts w:ascii="Roboto Mono" w:eastAsia="Roboto Mono" w:hAnsi="Roboto Mono" w:cs="Roboto Mono"/>
                <w:b/>
              </w:rPr>
              <w:t>not</w:t>
            </w:r>
            <w:r>
              <w:rPr>
                <w:rFonts w:ascii="Roboto Mono" w:eastAsia="Roboto Mono" w:hAnsi="Roboto Mono" w:cs="Roboto Mono"/>
              </w:rPr>
              <w:t xml:space="preserve"> singing."</w:t>
            </w:r>
          </w:p>
        </w:tc>
      </w:tr>
      <w:tr w:rsidR="0022007F" w14:paraId="0FAB5F7C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CFF95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Yes–No Question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F755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"He will come."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49A1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</w:t>
            </w:r>
            <w:r>
              <w:rPr>
                <w:rFonts w:ascii="Roboto Mono" w:eastAsia="Roboto Mono" w:hAnsi="Roboto Mono" w:cs="Roboto Mono"/>
                <w:b/>
              </w:rPr>
              <w:t>Will</w:t>
            </w:r>
            <w:r>
              <w:rPr>
                <w:rFonts w:ascii="Roboto Mono" w:eastAsia="Roboto Mono" w:hAnsi="Roboto Mono" w:cs="Roboto Mono"/>
              </w:rPr>
              <w:t xml:space="preserve"> he come?"</w:t>
            </w:r>
          </w:p>
        </w:tc>
      </w:tr>
      <w:tr w:rsidR="0022007F" w14:paraId="5F0C8274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AE227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Wh-Question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2BE4B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"You saw what?"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3212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</w:t>
            </w:r>
            <w:r>
              <w:rPr>
                <w:rFonts w:ascii="Roboto Mono" w:eastAsia="Roboto Mono" w:hAnsi="Roboto Mono" w:cs="Roboto Mono"/>
                <w:b/>
              </w:rPr>
              <w:t>What</w:t>
            </w:r>
            <w:r>
              <w:rPr>
                <w:rFonts w:ascii="Roboto Mono" w:eastAsia="Roboto Mono" w:hAnsi="Roboto Mono" w:cs="Roboto Mono"/>
              </w:rPr>
              <w:t xml:space="preserve"> did you see?"</w:t>
            </w:r>
          </w:p>
        </w:tc>
      </w:tr>
      <w:tr w:rsidR="0022007F" w14:paraId="7A4F382C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57288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Passive Voice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7B5CE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"The dog chased the cat."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676FB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"The cat was chased by the dog."</w:t>
            </w:r>
          </w:p>
        </w:tc>
      </w:tr>
    </w:tbl>
    <w:p w14:paraId="4C2AEAA4" w14:textId="77777777" w:rsidR="0022007F" w:rsidRDefault="0022007F">
      <w:r>
        <w:pict w14:anchorId="4B164B58">
          <v:rect id="_x0000_i1028" style="width:0;height:1.5pt" o:hralign="center" o:hrstd="t" o:hr="t" fillcolor="#a0a0a0" stroked="f"/>
        </w:pict>
      </w:r>
    </w:p>
    <w:p w14:paraId="25787CC2" w14:textId="77777777" w:rsidR="0022007F" w:rsidRDefault="0022007F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ncwdj235tlfk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Important Concepts in Transformational Grammar:</w:t>
      </w:r>
    </w:p>
    <w:p w14:paraId="1A56D687" w14:textId="77777777" w:rsidR="0022007F" w:rsidRDefault="0022007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070A76D" w14:textId="77777777" w:rsidR="0022007F" w:rsidRDefault="0022007F">
      <w:r>
        <w:rPr>
          <w:noProof/>
        </w:rPr>
        <w:drawing>
          <wp:inline distT="114300" distB="114300" distL="114300" distR="114300" wp14:anchorId="6D564EC5" wp14:editId="2318D5A0">
            <wp:extent cx="5943600" cy="1739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665"/>
      </w:tblGrid>
      <w:tr w:rsidR="0022007F" w14:paraId="3C823469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3C4C8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Concept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111BB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22007F" w14:paraId="3E95E6BB" w14:textId="77777777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7530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 Structure Rules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9927F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Rules like S → NP + VP (sentence = noun phrase + verb phrase)</w:t>
            </w:r>
          </w:p>
        </w:tc>
      </w:tr>
      <w:tr w:rsidR="0022007F" w14:paraId="7FA63949" w14:textId="77777777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1708C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Transformational Rules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771D0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Modify or rearrange elements (e.g., move auxiliary verbs)</w:t>
            </w:r>
          </w:p>
        </w:tc>
      </w:tr>
      <w:tr w:rsidR="0022007F" w14:paraId="1DF75C81" w14:textId="77777777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0A81F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Recursion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E77D0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Allows infinite expansion (e.g., “The cat that chased the mouse that ran…”)</w:t>
            </w:r>
          </w:p>
        </w:tc>
      </w:tr>
      <w:tr w:rsidR="0022007F" w14:paraId="308D456F" w14:textId="77777777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70BE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Universal Grammar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6057D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built-in capacity for language learning shared across all humans</w:t>
            </w:r>
          </w:p>
        </w:tc>
      </w:tr>
    </w:tbl>
    <w:p w14:paraId="36AD6F92" w14:textId="77777777" w:rsidR="0022007F" w:rsidRDefault="0022007F">
      <w:r>
        <w:pict w14:anchorId="3155547F">
          <v:rect id="_x0000_i1029" style="width:0;height:1.5pt" o:hralign="center" o:hrstd="t" o:hr="t" fillcolor="#a0a0a0" stroked="f"/>
        </w:pict>
      </w:r>
    </w:p>
    <w:p w14:paraId="369DF484" w14:textId="77777777" w:rsidR="0022007F" w:rsidRDefault="0022007F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splx2npey7fr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Transformational Grammar vs. Other Types:</w:t>
      </w:r>
    </w:p>
    <w:p w14:paraId="64BA3E39" w14:textId="77777777" w:rsidR="0022007F" w:rsidRDefault="0022007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7F1FB7B" w14:textId="77777777" w:rsidR="0022007F" w:rsidRDefault="0022007F">
      <w:r>
        <w:rPr>
          <w:noProof/>
        </w:rPr>
        <w:drawing>
          <wp:inline distT="114300" distB="114300" distL="114300" distR="114300" wp14:anchorId="0AC830EC" wp14:editId="3D098063">
            <wp:extent cx="5943600" cy="2120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7"/>
        <w:gridCol w:w="3468"/>
        <w:gridCol w:w="4095"/>
      </w:tblGrid>
      <w:tr w:rsidR="0022007F" w14:paraId="53B42042" w14:textId="77777777">
        <w:trPr>
          <w:trHeight w:val="500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9714D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C8C17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6FE3C" w14:textId="77777777" w:rsidR="0022007F" w:rsidRDefault="002200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Characteristic</w:t>
            </w:r>
          </w:p>
        </w:tc>
      </w:tr>
      <w:tr w:rsidR="0022007F" w14:paraId="242A87B0" w14:textId="77777777">
        <w:trPr>
          <w:trHeight w:val="500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6635C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Traditional</w:t>
            </w:r>
          </w:p>
        </w:tc>
        <w:tc>
          <w:tcPr>
            <w:tcW w:w="3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EA307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Rules and correctness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1EE2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 Latin; surface-level</w:t>
            </w:r>
          </w:p>
        </w:tc>
      </w:tr>
      <w:tr w:rsidR="0022007F" w14:paraId="6AB15ADC" w14:textId="77777777">
        <w:trPr>
          <w:trHeight w:val="500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43EA3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Descriptive</w:t>
            </w:r>
          </w:p>
        </w:tc>
        <w:tc>
          <w:tcPr>
            <w:tcW w:w="3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3A292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Real-world usage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8D15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Observes natural language use</w:t>
            </w:r>
          </w:p>
        </w:tc>
      </w:tr>
      <w:tr w:rsidR="0022007F" w14:paraId="7CB67770" w14:textId="77777777">
        <w:trPr>
          <w:trHeight w:val="500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78A0E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Structural</w:t>
            </w:r>
          </w:p>
        </w:tc>
        <w:tc>
          <w:tcPr>
            <w:tcW w:w="3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16A6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Sentence patterns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9B6CB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Formal, objective analysis</w:t>
            </w:r>
          </w:p>
        </w:tc>
      </w:tr>
      <w:tr w:rsidR="0022007F" w14:paraId="6BD530B4" w14:textId="77777777">
        <w:trPr>
          <w:trHeight w:val="785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100E4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Generative (TG)</w:t>
            </w:r>
          </w:p>
        </w:tc>
        <w:tc>
          <w:tcPr>
            <w:tcW w:w="3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C18BF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Mental grammar and sentence formation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4335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Focuses on innate structure and transformations</w:t>
            </w:r>
          </w:p>
        </w:tc>
      </w:tr>
      <w:tr w:rsidR="0022007F" w14:paraId="73DA2301" w14:textId="77777777">
        <w:trPr>
          <w:trHeight w:val="785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A4B2B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Functional</w:t>
            </w:r>
          </w:p>
        </w:tc>
        <w:tc>
          <w:tcPr>
            <w:tcW w:w="3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2B279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in context and use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9D8E" w14:textId="77777777" w:rsidR="0022007F" w:rsidRDefault="002200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Analyzes meaning and communicative function</w:t>
            </w:r>
          </w:p>
        </w:tc>
      </w:tr>
    </w:tbl>
    <w:p w14:paraId="127DD613" w14:textId="77777777" w:rsidR="0022007F" w:rsidRDefault="0022007F">
      <w:r>
        <w:pict w14:anchorId="31976AB3">
          <v:rect id="_x0000_i1030" style="width:0;height:1.5pt" o:hralign="center" o:hrstd="t" o:hr="t" fillcolor="#a0a0a0" stroked="f"/>
        </w:pict>
      </w:r>
    </w:p>
    <w:p w14:paraId="008A625C" w14:textId="77777777" w:rsidR="0022007F" w:rsidRDefault="0022007F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hkx5g8pbxp2s" w:colFirst="0" w:colLast="0"/>
      <w:bookmarkEnd w:id="7"/>
      <w:r>
        <w:rPr>
          <w:rFonts w:ascii="Arial Unicode MS" w:eastAsia="Arial Unicode MS" w:hAnsi="Arial Unicode MS" w:cs="Arial Unicode MS"/>
          <w:b/>
          <w:sz w:val="34"/>
          <w:szCs w:val="34"/>
        </w:rPr>
        <w:t>✅ Why Transformational Grammar Matters:</w:t>
      </w:r>
    </w:p>
    <w:p w14:paraId="57EC1386" w14:textId="77777777" w:rsidR="0022007F" w:rsidRDefault="0022007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6B5ED0D" w14:textId="77777777" w:rsidR="0022007F" w:rsidRDefault="0022007F" w:rsidP="0022007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Explains </w:t>
      </w:r>
      <w:r>
        <w:rPr>
          <w:rFonts w:ascii="Roboto Mono" w:eastAsia="Roboto Mono" w:hAnsi="Roboto Mono" w:cs="Roboto Mono"/>
          <w:b/>
        </w:rPr>
        <w:t>how people produce and understand novel sentences</w:t>
      </w:r>
      <w:r>
        <w:rPr>
          <w:rFonts w:ascii="Roboto Mono" w:eastAsia="Roboto Mono" w:hAnsi="Roboto Mono" w:cs="Roboto Mono"/>
          <w:b/>
        </w:rPr>
        <w:br/>
      </w:r>
    </w:p>
    <w:p w14:paraId="5C53C3D8" w14:textId="77777777" w:rsidR="0022007F" w:rsidRDefault="0022007F" w:rsidP="0022007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Supports theories of </w:t>
      </w:r>
      <w:r>
        <w:rPr>
          <w:rFonts w:ascii="Roboto Mono" w:eastAsia="Roboto Mono" w:hAnsi="Roboto Mono" w:cs="Roboto Mono"/>
          <w:b/>
        </w:rPr>
        <w:t>language acquisition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cognitive psychology</w:t>
      </w:r>
      <w:r>
        <w:rPr>
          <w:rFonts w:ascii="Roboto Mono" w:eastAsia="Roboto Mono" w:hAnsi="Roboto Mono" w:cs="Roboto Mono"/>
          <w:b/>
        </w:rPr>
        <w:br/>
      </w:r>
    </w:p>
    <w:p w14:paraId="148D112F" w14:textId="77777777" w:rsidR="0022007F" w:rsidRDefault="0022007F" w:rsidP="0022007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Forms the basis for </w:t>
      </w:r>
      <w:r>
        <w:rPr>
          <w:rFonts w:ascii="Roboto Mono" w:eastAsia="Roboto Mono" w:hAnsi="Roboto Mono" w:cs="Roboto Mono"/>
          <w:b/>
        </w:rPr>
        <w:t>modern syntax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computational linguistics</w:t>
      </w:r>
      <w:r>
        <w:rPr>
          <w:rFonts w:ascii="Roboto Mono" w:eastAsia="Roboto Mono" w:hAnsi="Roboto Mono" w:cs="Roboto Mono"/>
          <w:b/>
        </w:rPr>
        <w:br/>
      </w:r>
    </w:p>
    <w:p w14:paraId="02D8F824" w14:textId="77777777" w:rsidR="0022007F" w:rsidRDefault="0022007F" w:rsidP="0022007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Helps distinguish between </w:t>
      </w:r>
      <w:r>
        <w:rPr>
          <w:rFonts w:ascii="Roboto Mono" w:eastAsia="Roboto Mono" w:hAnsi="Roboto Mono" w:cs="Roboto Mono"/>
          <w:b/>
        </w:rPr>
        <w:t>form (structure)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function (meaning)</w:t>
      </w:r>
      <w:r>
        <w:rPr>
          <w:rFonts w:ascii="Roboto Mono" w:eastAsia="Roboto Mono" w:hAnsi="Roboto Mono" w:cs="Roboto Mono"/>
          <w:b/>
        </w:rPr>
        <w:br/>
      </w:r>
    </w:p>
    <w:p w14:paraId="58B43C2B" w14:textId="77777777" w:rsidR="0022007F" w:rsidRDefault="0022007F">
      <w:r>
        <w:pict w14:anchorId="18E51159">
          <v:rect id="_x0000_i1031" style="width:0;height:1.5pt" o:hralign="center" o:hrstd="t" o:hr="t" fillcolor="#a0a0a0" stroked="f"/>
        </w:pict>
      </w:r>
    </w:p>
    <w:p w14:paraId="15751538" w14:textId="77777777" w:rsidR="0022007F" w:rsidRDefault="0022007F">
      <w:pPr>
        <w:pStyle w:val="Heading2"/>
        <w:keepNext w:val="0"/>
        <w:keepLines w:val="0"/>
        <w:spacing w:before="280"/>
      </w:pPr>
      <w:bookmarkStart w:id="8" w:name="_txge485ffztr" w:colFirst="0" w:colLast="0"/>
      <w:bookmarkEnd w:id="8"/>
      <w:r>
        <w:t>📝 Summary:</w:t>
      </w:r>
    </w:p>
    <w:p w14:paraId="47BBB66C" w14:textId="77777777" w:rsidR="0022007F" w:rsidRDefault="0022007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752261A" w14:textId="77777777" w:rsidR="0022007F" w:rsidRDefault="0022007F" w:rsidP="0022007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Transformational grammar</w:t>
      </w:r>
      <w:r>
        <w:rPr>
          <w:rFonts w:ascii="Roboto Mono" w:eastAsia="Roboto Mono" w:hAnsi="Roboto Mono" w:cs="Roboto Mono"/>
        </w:rPr>
        <w:t xml:space="preserve"> is a rule-based theory of syntax developed by </w:t>
      </w:r>
      <w:r>
        <w:rPr>
          <w:rFonts w:ascii="Roboto Mono" w:eastAsia="Roboto Mono" w:hAnsi="Roboto Mono" w:cs="Roboto Mono"/>
          <w:b/>
        </w:rPr>
        <w:t>Noam Chomsky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58C7741" w14:textId="77777777" w:rsidR="0022007F" w:rsidRDefault="0022007F" w:rsidP="0022007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Explains how </w:t>
      </w:r>
      <w:r>
        <w:rPr>
          <w:rFonts w:ascii="Roboto Mono" w:eastAsia="Roboto Mono" w:hAnsi="Roboto Mono" w:cs="Roboto Mono"/>
          <w:b/>
        </w:rPr>
        <w:t>deep structures</w:t>
      </w:r>
      <w:r>
        <w:rPr>
          <w:rFonts w:ascii="Roboto Mono" w:eastAsia="Roboto Mono" w:hAnsi="Roboto Mono" w:cs="Roboto Mono"/>
        </w:rPr>
        <w:t xml:space="preserve"> become </w:t>
      </w:r>
      <w:r>
        <w:rPr>
          <w:rFonts w:ascii="Roboto Mono" w:eastAsia="Roboto Mono" w:hAnsi="Roboto Mono" w:cs="Roboto Mono"/>
          <w:b/>
        </w:rPr>
        <w:t>surface sentences</w:t>
      </w:r>
      <w:r>
        <w:rPr>
          <w:rFonts w:ascii="Roboto Mono" w:eastAsia="Roboto Mono" w:hAnsi="Roboto Mono" w:cs="Roboto Mono"/>
        </w:rPr>
        <w:t xml:space="preserve"> through transformations.</w:t>
      </w:r>
      <w:r>
        <w:rPr>
          <w:rFonts w:ascii="Roboto Mono" w:eastAsia="Roboto Mono" w:hAnsi="Roboto Mono" w:cs="Roboto Mono"/>
        </w:rPr>
        <w:br/>
      </w:r>
    </w:p>
    <w:p w14:paraId="28C7E137" w14:textId="77777777" w:rsidR="0022007F" w:rsidRDefault="0022007F" w:rsidP="0022007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mental grammar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recursion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universal principles</w:t>
      </w:r>
      <w:r>
        <w:rPr>
          <w:rFonts w:ascii="Roboto Mono" w:eastAsia="Roboto Mono" w:hAnsi="Roboto Mono" w:cs="Roboto Mono"/>
        </w:rPr>
        <w:t xml:space="preserve"> of language.</w:t>
      </w:r>
      <w:r>
        <w:rPr>
          <w:rFonts w:ascii="Roboto Mono" w:eastAsia="Roboto Mono" w:hAnsi="Roboto Mono" w:cs="Roboto Mono"/>
        </w:rPr>
        <w:br/>
      </w:r>
    </w:p>
    <w:p w14:paraId="1717C457" w14:textId="77777777" w:rsidR="0022007F" w:rsidRDefault="0022007F" w:rsidP="0022007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Influential in </w:t>
      </w:r>
      <w:r>
        <w:rPr>
          <w:rFonts w:ascii="Roboto Mono" w:eastAsia="Roboto Mono" w:hAnsi="Roboto Mono" w:cs="Roboto Mono"/>
          <w:b/>
        </w:rPr>
        <w:t>linguistics, AI, and cognitive science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5D3EA6B" w14:textId="77777777" w:rsidR="0022007F" w:rsidRDefault="0022007F"/>
    <w:p w14:paraId="2D1E02B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E25"/>
    <w:multiLevelType w:val="multilevel"/>
    <w:tmpl w:val="82A443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7E6C34"/>
    <w:multiLevelType w:val="multilevel"/>
    <w:tmpl w:val="8FB484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F4349A"/>
    <w:multiLevelType w:val="multilevel"/>
    <w:tmpl w:val="59CAFD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54178119">
    <w:abstractNumId w:val="1"/>
  </w:num>
  <w:num w:numId="2" w16cid:durableId="799033591">
    <w:abstractNumId w:val="2"/>
  </w:num>
  <w:num w:numId="3" w16cid:durableId="950671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07F"/>
    <w:rsid w:val="0022007F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28E58"/>
  <w15:chartTrackingRefBased/>
  <w15:docId w15:val="{E663B2DF-0C0A-4283-A0C0-A332DEE20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0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0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0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0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0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0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0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0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0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0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0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626</Words>
  <Characters>3573</Characters>
  <Application>Microsoft Office Word</Application>
  <DocSecurity>0</DocSecurity>
  <Lines>29</Lines>
  <Paragraphs>8</Paragraphs>
  <ScaleCrop>false</ScaleCrop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2026-01-31T04:53:00Z</dcterms:created>
  <dcterms:modified xsi:type="dcterms:W3CDTF">2026-01-31T04:53:00Z</dcterms:modified>
</cp:coreProperties>
</file>