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F0631" w14:textId="77777777" w:rsidR="0056467B" w:rsidRDefault="0056467B">
      <w:pPr>
        <w:pStyle w:val="Heading1"/>
      </w:pPr>
      <w:bookmarkStart w:id="0" w:name="_iozz012173dh" w:colFirst="0" w:colLast="0"/>
      <w:bookmarkEnd w:id="0"/>
      <w:r>
        <w:t>Simple Subject</w:t>
      </w:r>
    </w:p>
    <w:p w14:paraId="2E9D372E" w14:textId="77777777" w:rsidR="0056467B" w:rsidRDefault="0056467B">
      <w:pPr>
        <w:pStyle w:val="Heading2"/>
      </w:pPr>
      <w:bookmarkStart w:id="1" w:name="_7omkbb16ntwn" w:colFirst="0" w:colLast="0"/>
      <w:bookmarkEnd w:id="1"/>
      <w:r>
        <w:rPr>
          <w:rFonts w:ascii="Arial Unicode MS" w:eastAsia="Arial Unicode MS" w:hAnsi="Arial Unicode MS" w:cs="Arial Unicode MS"/>
        </w:rPr>
        <w:t>✅ What is Simple Subject</w:t>
      </w:r>
    </w:p>
    <w:p w14:paraId="605AAE16" w14:textId="77777777" w:rsidR="0056467B" w:rsidRDefault="005646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11D55BAF" w14:textId="77777777" w:rsidR="0056467B" w:rsidRDefault="0056467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simple subject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main word</w:t>
      </w:r>
      <w:r>
        <w:rPr>
          <w:rFonts w:ascii="Roboto Mono" w:eastAsia="Roboto Mono" w:hAnsi="Roboto Mono" w:cs="Roboto Mono"/>
        </w:rPr>
        <w:t xml:space="preserve"> (usually a </w:t>
      </w:r>
      <w:r>
        <w:rPr>
          <w:rFonts w:ascii="Roboto Mono" w:eastAsia="Roboto Mono" w:hAnsi="Roboto Mono" w:cs="Roboto Mono"/>
          <w:b/>
        </w:rPr>
        <w:t>noun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pronoun</w:t>
      </w:r>
      <w:r>
        <w:rPr>
          <w:rFonts w:ascii="Roboto Mono" w:eastAsia="Roboto Mono" w:hAnsi="Roboto Mono" w:cs="Roboto Mono"/>
        </w:rPr>
        <w:t xml:space="preserve">) in the subject of a sentence. It tells </w:t>
      </w:r>
      <w:r>
        <w:rPr>
          <w:rFonts w:ascii="Roboto Mono" w:eastAsia="Roboto Mono" w:hAnsi="Roboto Mono" w:cs="Roboto Mono"/>
          <w:b/>
        </w:rPr>
        <w:t>who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what</w:t>
      </w:r>
      <w:r>
        <w:rPr>
          <w:rFonts w:ascii="Roboto Mono" w:eastAsia="Roboto Mono" w:hAnsi="Roboto Mono" w:cs="Roboto Mono"/>
        </w:rPr>
        <w:t xml:space="preserve"> the sentence is about, without including any modifiers.</w:t>
      </w:r>
    </w:p>
    <w:p w14:paraId="412B0C4F" w14:textId="77777777" w:rsidR="0056467B" w:rsidRDefault="0056467B">
      <w:r>
        <w:pict w14:anchorId="78A47F31">
          <v:rect id="_x0000_i1025" style="width:0;height:1.5pt" o:hralign="center" o:hrstd="t" o:hr="t" fillcolor="#a0a0a0" stroked="f"/>
        </w:pict>
      </w:r>
    </w:p>
    <w:p w14:paraId="2B841455" w14:textId="77777777" w:rsidR="0056467B" w:rsidRDefault="0056467B">
      <w:pPr>
        <w:pStyle w:val="Heading2"/>
        <w:keepNext w:val="0"/>
        <w:keepLines w:val="0"/>
        <w:spacing w:before="280"/>
      </w:pPr>
      <w:bookmarkStart w:id="2" w:name="_nawwkwtnupuu" w:colFirst="0" w:colLast="0"/>
      <w:bookmarkEnd w:id="2"/>
      <w:r>
        <w:t>🔹 Key Features:</w:t>
      </w:r>
    </w:p>
    <w:p w14:paraId="050CCE5C" w14:textId="77777777" w:rsidR="0056467B" w:rsidRDefault="005646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57554BDA" w14:textId="77777777" w:rsidR="0056467B" w:rsidRDefault="0056467B" w:rsidP="0056467B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It's </w:t>
      </w:r>
      <w:r>
        <w:rPr>
          <w:rFonts w:ascii="Roboto Mono" w:eastAsia="Roboto Mono" w:hAnsi="Roboto Mono" w:cs="Roboto Mono"/>
          <w:b/>
        </w:rPr>
        <w:t>only the core noun or pronoun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E4BDF61" w14:textId="77777777" w:rsidR="0056467B" w:rsidRDefault="0056467B" w:rsidP="0056467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It does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include adjectives, determiners, or other words that describe it.</w:t>
      </w:r>
      <w:r>
        <w:rPr>
          <w:rFonts w:ascii="Roboto Mono" w:eastAsia="Roboto Mono" w:hAnsi="Roboto Mono" w:cs="Roboto Mono"/>
        </w:rPr>
        <w:br/>
      </w:r>
    </w:p>
    <w:p w14:paraId="3FC58FBD" w14:textId="77777777" w:rsidR="0056467B" w:rsidRDefault="0056467B" w:rsidP="0056467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It must </w:t>
      </w:r>
      <w:r>
        <w:rPr>
          <w:rFonts w:ascii="Roboto Mono" w:eastAsia="Roboto Mono" w:hAnsi="Roboto Mono" w:cs="Roboto Mono"/>
          <w:b/>
        </w:rPr>
        <w:t>agree with the verb</w:t>
      </w:r>
      <w:r>
        <w:rPr>
          <w:rFonts w:ascii="Roboto Mono" w:eastAsia="Roboto Mono" w:hAnsi="Roboto Mono" w:cs="Roboto Mono"/>
        </w:rPr>
        <w:t xml:space="preserve"> in number (singular/plural).</w:t>
      </w:r>
    </w:p>
    <w:p w14:paraId="1928171C" w14:textId="77777777" w:rsidR="0056467B" w:rsidRDefault="0056467B">
      <w:r>
        <w:pict w14:anchorId="59B081F8">
          <v:rect id="_x0000_i1026" style="width:0;height:1.5pt" o:hralign="center" o:hrstd="t" o:hr="t" fillcolor="#a0a0a0" stroked="f"/>
        </w:pict>
      </w:r>
    </w:p>
    <w:p w14:paraId="320B51A8" w14:textId="77777777" w:rsidR="0056467B" w:rsidRDefault="0056467B">
      <w:pPr>
        <w:pStyle w:val="Heading2"/>
        <w:keepNext w:val="0"/>
        <w:keepLines w:val="0"/>
        <w:spacing w:before="280"/>
      </w:pPr>
      <w:bookmarkStart w:id="3" w:name="_rp2ilvpkvg21" w:colFirst="0" w:colLast="0"/>
      <w:bookmarkEnd w:id="3"/>
      <w:r>
        <w:t>🔹 Examples:</w:t>
      </w:r>
    </w:p>
    <w:p w14:paraId="7748749E" w14:textId="77777777" w:rsidR="0056467B" w:rsidRDefault="0056467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[8/4/2025]</w:t>
      </w:r>
    </w:p>
    <w:p w14:paraId="31AEC264" w14:textId="77777777" w:rsidR="0056467B" w:rsidRDefault="0056467B">
      <w:r>
        <w:rPr>
          <w:noProof/>
        </w:rPr>
        <w:drawing>
          <wp:inline distT="114300" distB="114300" distL="114300" distR="114300" wp14:anchorId="6376FB02" wp14:editId="6688557D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3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545"/>
        <w:gridCol w:w="1775"/>
      </w:tblGrid>
      <w:tr w:rsidR="0056467B" w14:paraId="3EC20A72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44CDF" w14:textId="77777777" w:rsidR="0056467B" w:rsidRDefault="005646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E5D8FB" w14:textId="77777777" w:rsidR="0056467B" w:rsidRDefault="0056467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Simple Subject</w:t>
            </w:r>
          </w:p>
        </w:tc>
      </w:tr>
      <w:tr w:rsidR="0056467B" w14:paraId="13C040EF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79B85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cat</w:t>
            </w:r>
            <w:r>
              <w:rPr>
                <w:rFonts w:ascii="Roboto Mono" w:eastAsia="Roboto Mono" w:hAnsi="Roboto Mono" w:cs="Roboto Mono"/>
              </w:rPr>
              <w:t xml:space="preserve"> is sleeping.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B60A91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</w:t>
            </w:r>
          </w:p>
        </w:tc>
      </w:tr>
      <w:tr w:rsidR="0056467B" w14:paraId="4CC0F85D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7C5A6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She</w:t>
            </w:r>
            <w:r>
              <w:rPr>
                <w:rFonts w:ascii="Roboto Mono" w:eastAsia="Roboto Mono" w:hAnsi="Roboto Mono" w:cs="Roboto Mono"/>
              </w:rPr>
              <w:t xml:space="preserve"> likes music.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64D51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she</w:t>
            </w:r>
          </w:p>
        </w:tc>
      </w:tr>
      <w:tr w:rsidR="0056467B" w14:paraId="1CBBF09C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DCC2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bunch of </w:t>
            </w:r>
            <w:r>
              <w:rPr>
                <w:rFonts w:ascii="Roboto Mono" w:eastAsia="Roboto Mono" w:hAnsi="Roboto Mono" w:cs="Roboto Mono"/>
                <w:b/>
              </w:rPr>
              <w:t>flowers</w:t>
            </w:r>
            <w:r>
              <w:rPr>
                <w:rFonts w:ascii="Roboto Mono" w:eastAsia="Roboto Mono" w:hAnsi="Roboto Mono" w:cs="Roboto Mono"/>
              </w:rPr>
              <w:t xml:space="preserve"> was delivered.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5B134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flowers</w:t>
            </w:r>
          </w:p>
        </w:tc>
      </w:tr>
      <w:tr w:rsidR="0056467B" w14:paraId="0A5B595D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468B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tall </w:t>
            </w:r>
            <w:r>
              <w:rPr>
                <w:rFonts w:ascii="Roboto Mono" w:eastAsia="Roboto Mono" w:hAnsi="Roboto Mono" w:cs="Roboto Mono"/>
                <w:b/>
              </w:rPr>
              <w:t>man</w:t>
            </w:r>
            <w:r>
              <w:rPr>
                <w:rFonts w:ascii="Roboto Mono" w:eastAsia="Roboto Mono" w:hAnsi="Roboto Mono" w:cs="Roboto Mono"/>
              </w:rPr>
              <w:t xml:space="preserve"> in the corner waved.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13357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  <w:tr w:rsidR="0056467B" w14:paraId="191DF1AC" w14:textId="77777777">
        <w:trPr>
          <w:trHeight w:val="500"/>
        </w:trPr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00692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Dogs</w:t>
            </w:r>
            <w:r>
              <w:rPr>
                <w:rFonts w:ascii="Roboto Mono" w:eastAsia="Roboto Mono" w:hAnsi="Roboto Mono" w:cs="Roboto Mono"/>
              </w:rPr>
              <w:t xml:space="preserve"> bark loudly.</w:t>
            </w:r>
          </w:p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8FB4F" w14:textId="77777777" w:rsidR="0056467B" w:rsidRDefault="0056467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dogs</w:t>
            </w:r>
          </w:p>
        </w:tc>
      </w:tr>
    </w:tbl>
    <w:p w14:paraId="2CCD2382" w14:textId="77777777" w:rsidR="0056467B" w:rsidRDefault="0056467B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In each case, the </w:t>
      </w:r>
      <w:r>
        <w:rPr>
          <w:rFonts w:ascii="Roboto Mono" w:eastAsia="Roboto Mono" w:hAnsi="Roboto Mono" w:cs="Roboto Mono"/>
          <w:b/>
        </w:rPr>
        <w:t>bolded word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simple subject</w:t>
      </w:r>
      <w:r>
        <w:rPr>
          <w:rFonts w:ascii="Roboto Mono" w:eastAsia="Roboto Mono" w:hAnsi="Roboto Mono" w:cs="Roboto Mono"/>
        </w:rPr>
        <w:t xml:space="preserve"> — the word that performs the action or is being described.</w:t>
      </w:r>
    </w:p>
    <w:p w14:paraId="54D80BC4" w14:textId="77777777" w:rsidR="0056467B" w:rsidRDefault="0056467B">
      <w:r>
        <w:pict w14:anchorId="17448D7B">
          <v:rect id="_x0000_i1027" style="width:0;height:1.5pt" o:hralign="center" o:hrstd="t" o:hr="t" fillcolor="#a0a0a0" stroked="f"/>
        </w:pict>
      </w:r>
    </w:p>
    <w:p w14:paraId="7F483A5D" w14:textId="77777777" w:rsidR="0056467B" w:rsidRDefault="0056467B"/>
    <w:p w14:paraId="10F3EBA9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F430E"/>
    <w:multiLevelType w:val="multilevel"/>
    <w:tmpl w:val="7C8C6F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5299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67B"/>
    <w:rsid w:val="002D1F4F"/>
    <w:rsid w:val="0056467B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706E5"/>
  <w15:chartTrackingRefBased/>
  <w15:docId w15:val="{B252DD37-7C4D-4B10-B3E3-84490CDF3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6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6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6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6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6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6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6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6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6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6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6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6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6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6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6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6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6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6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6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2026-01-31T04:54:00Z</dcterms:created>
  <dcterms:modified xsi:type="dcterms:W3CDTF">2026-01-31T04:54:00Z</dcterms:modified>
</cp:coreProperties>
</file>