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CC58" w14:textId="77777777" w:rsidR="00100D9C" w:rsidRDefault="00100D9C" w:rsidP="00100D9C">
      <w:pPr>
        <w:pStyle w:val="Heading1"/>
      </w:pPr>
      <w:bookmarkStart w:id="0" w:name="_i4vx972dghf4" w:colFirst="0" w:colLast="0"/>
      <w:bookmarkEnd w:id="0"/>
      <w:r>
        <w:t>Adverbs Modify</w:t>
      </w:r>
    </w:p>
    <w:p w14:paraId="2DF21E9E" w14:textId="77777777" w:rsidR="00100D9C" w:rsidRDefault="00100D9C" w:rsidP="00100D9C">
      <w:pPr>
        <w:pStyle w:val="Heading2"/>
      </w:pPr>
      <w:bookmarkStart w:id="1" w:name="_aeqzr6pyryn5" w:colFirst="0" w:colLast="0"/>
      <w:bookmarkEnd w:id="1"/>
      <w:r>
        <w:t>🔹 What Is Adverbs Modify?</w:t>
      </w:r>
    </w:p>
    <w:p w14:paraId="3C8D5449" w14:textId="77777777" w:rsidR="00100D9C" w:rsidRDefault="00100D9C" w:rsidP="00100D9C">
      <w:pPr>
        <w:spacing w:before="240" w:after="240"/>
        <w:rPr>
          <w:b/>
          <w:color w:val="000000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14E759E7" w14:textId="77777777" w:rsidR="00100D9C" w:rsidRDefault="00100D9C" w:rsidP="00100D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 is a type of modifier that </w:t>
      </w:r>
      <w:r>
        <w:rPr>
          <w:rFonts w:ascii="Roboto Mono" w:eastAsia="Roboto Mono" w:hAnsi="Roboto Mono" w:cs="Roboto Mono"/>
          <w:b/>
        </w:rPr>
        <w:t>modifies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describes</w:t>
      </w:r>
      <w:r>
        <w:rPr>
          <w:rFonts w:ascii="Roboto Mono" w:eastAsia="Roboto Mono" w:hAnsi="Roboto Mono" w:cs="Roboto Mono"/>
        </w:rPr>
        <w:t xml:space="preserve"> a verb, adjective, another adverb, or even an entire sentence. It adds information about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under what condition</w:t>
      </w:r>
      <w:r>
        <w:rPr>
          <w:rFonts w:ascii="Roboto Mono" w:eastAsia="Roboto Mono" w:hAnsi="Roboto Mono" w:cs="Roboto Mono"/>
        </w:rPr>
        <w:t xml:space="preserve"> something happens.</w:t>
      </w:r>
    </w:p>
    <w:p w14:paraId="0A709D2E" w14:textId="77777777" w:rsidR="00100D9C" w:rsidRDefault="00100D9C" w:rsidP="00100D9C">
      <w:r>
        <w:pict w14:anchorId="3CFF5532">
          <v:rect id="_x0000_i1025" style="width:0;height:1.5pt" o:hralign="center" o:hrstd="t" o:hr="t" fillcolor="#a0a0a0" stroked="f"/>
        </w:pict>
      </w:r>
    </w:p>
    <w:p w14:paraId="1D4AB246" w14:textId="77777777" w:rsidR="00100D9C" w:rsidRDefault="00100D9C" w:rsidP="00100D9C">
      <w:pPr>
        <w:pStyle w:val="Heading2"/>
        <w:keepNext w:val="0"/>
        <w:keepLines w:val="0"/>
        <w:spacing w:before="280"/>
      </w:pPr>
      <w:bookmarkStart w:id="2" w:name="_m9r1zy8lkwbx" w:colFirst="0" w:colLast="0"/>
      <w:bookmarkEnd w:id="2"/>
      <w:r>
        <w:t>🔸 What Can Adverbs Modify?</w:t>
      </w:r>
    </w:p>
    <w:p w14:paraId="55A5E29F" w14:textId="77777777" w:rsidR="00100D9C" w:rsidRDefault="00100D9C" w:rsidP="00100D9C">
      <w:pPr>
        <w:spacing w:before="240" w:after="240"/>
        <w:rPr>
          <w:b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57F3DAA2" w14:textId="77777777" w:rsidR="00100D9C" w:rsidRDefault="00100D9C" w:rsidP="00100D9C">
      <w:r>
        <w:rPr>
          <w:noProof/>
        </w:rPr>
        <w:drawing>
          <wp:inline distT="114300" distB="114300" distL="114300" distR="114300" wp14:anchorId="4740E366" wp14:editId="1F609B05">
            <wp:extent cx="5943600" cy="1562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745"/>
      </w:tblGrid>
      <w:tr w:rsidR="00100D9C" w14:paraId="0386051D" w14:textId="77777777" w:rsidTr="00813E04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74FC5" w14:textId="77777777" w:rsidR="00100D9C" w:rsidRDefault="00100D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Element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0704" w14:textId="77777777" w:rsidR="00100D9C" w:rsidRDefault="00100D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00D9C" w14:paraId="5E674D84" w14:textId="77777777" w:rsidTr="00813E04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E926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38CF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speaks softly</w:t>
            </w:r>
            <w:r>
              <w:rPr>
                <w:rFonts w:ascii="Roboto Mono" w:eastAsia="Roboto Mono" w:hAnsi="Roboto Mono" w:cs="Roboto Mono"/>
              </w:rPr>
              <w:t xml:space="preserve">. </w:t>
            </w:r>
            <w:r>
              <w:rPr>
                <w:rFonts w:ascii="Roboto Mono" w:eastAsia="Roboto Mono" w:hAnsi="Roboto Mono" w:cs="Roboto Mono"/>
                <w:i/>
              </w:rPr>
              <w:t>(modifies how she speaks)</w:t>
            </w:r>
          </w:p>
        </w:tc>
      </w:tr>
      <w:tr w:rsidR="00100D9C" w14:paraId="03DD1BA1" w14:textId="77777777" w:rsidTr="00813E04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A582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3CED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very tired</w:t>
            </w:r>
            <w:r>
              <w:rPr>
                <w:rFonts w:ascii="Roboto Mono" w:eastAsia="Roboto Mono" w:hAnsi="Roboto Mono" w:cs="Roboto Mono"/>
              </w:rPr>
              <w:t xml:space="preserve">. </w:t>
            </w:r>
            <w:r>
              <w:rPr>
                <w:rFonts w:ascii="Roboto Mono" w:eastAsia="Roboto Mono" w:hAnsi="Roboto Mono" w:cs="Roboto Mono"/>
                <w:i/>
              </w:rPr>
              <w:t>(modifies how tired)</w:t>
            </w:r>
          </w:p>
        </w:tc>
      </w:tr>
      <w:tr w:rsidR="00100D9C" w14:paraId="0D22B690" w14:textId="77777777" w:rsidTr="00813E04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A68F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A932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too quickly</w:t>
            </w:r>
            <w:r>
              <w:rPr>
                <w:rFonts w:ascii="Roboto Mono" w:eastAsia="Roboto Mono" w:hAnsi="Roboto Mono" w:cs="Roboto Mono"/>
              </w:rPr>
              <w:t xml:space="preserve">. </w:t>
            </w:r>
            <w:r>
              <w:rPr>
                <w:rFonts w:ascii="Roboto Mono" w:eastAsia="Roboto Mono" w:hAnsi="Roboto Mono" w:cs="Roboto Mono"/>
                <w:i/>
              </w:rPr>
              <w:t>(modifies how quickly)</w:t>
            </w:r>
          </w:p>
        </w:tc>
      </w:tr>
      <w:tr w:rsidR="00100D9C" w14:paraId="73B3C32E" w14:textId="77777777" w:rsidTr="00813E04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26C29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Sentence/Clause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C1D10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Honestly</w:t>
            </w:r>
            <w:r>
              <w:rPr>
                <w:rFonts w:ascii="Roboto Mono" w:eastAsia="Roboto Mono" w:hAnsi="Roboto Mono" w:cs="Roboto Mono"/>
              </w:rPr>
              <w:t xml:space="preserve">, I didn’t know. </w:t>
            </w:r>
            <w:r>
              <w:rPr>
                <w:rFonts w:ascii="Roboto Mono" w:eastAsia="Roboto Mono" w:hAnsi="Roboto Mono" w:cs="Roboto Mono"/>
                <w:i/>
              </w:rPr>
              <w:t>(modifies whole idea)</w:t>
            </w:r>
          </w:p>
        </w:tc>
      </w:tr>
    </w:tbl>
    <w:p w14:paraId="5253A9C8" w14:textId="77777777" w:rsidR="00100D9C" w:rsidRDefault="00100D9C" w:rsidP="00100D9C">
      <w:r>
        <w:pict w14:anchorId="2A743183">
          <v:rect id="_x0000_i1026" style="width:0;height:1.5pt" o:hralign="center" o:hrstd="t" o:hr="t" fillcolor="#a0a0a0" stroked="f"/>
        </w:pict>
      </w:r>
    </w:p>
    <w:p w14:paraId="6EA5310D" w14:textId="77777777" w:rsidR="00100D9C" w:rsidRDefault="00100D9C" w:rsidP="00100D9C">
      <w:pPr>
        <w:pStyle w:val="Heading2"/>
        <w:keepNext w:val="0"/>
        <w:keepLines w:val="0"/>
        <w:spacing w:before="280"/>
      </w:pPr>
      <w:bookmarkStart w:id="3" w:name="_zfekyc7f2c7o" w:colFirst="0" w:colLast="0"/>
      <w:bookmarkEnd w:id="3"/>
      <w:r>
        <w:lastRenderedPageBreak/>
        <w:t>🔸 Common Questions Adverbs Answer:</w:t>
      </w:r>
    </w:p>
    <w:p w14:paraId="52579FEE" w14:textId="77777777" w:rsidR="00100D9C" w:rsidRDefault="00100D9C" w:rsidP="00100D9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69F4FFF" w14:textId="77777777" w:rsidR="00100D9C" w:rsidRDefault="00100D9C" w:rsidP="00100D9C">
      <w:r>
        <w:rPr>
          <w:noProof/>
        </w:rPr>
        <w:drawing>
          <wp:inline distT="114300" distB="114300" distL="114300" distR="114300" wp14:anchorId="5827D5EC" wp14:editId="0B46A70A">
            <wp:extent cx="5943600" cy="224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1760"/>
        <w:gridCol w:w="3350"/>
      </w:tblGrid>
      <w:tr w:rsidR="00100D9C" w14:paraId="670F165D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C97A5" w14:textId="77777777" w:rsidR="00100D9C" w:rsidRDefault="00100D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25CA6" w14:textId="77777777" w:rsidR="00100D9C" w:rsidRDefault="00100D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Question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1FA0" w14:textId="77777777" w:rsidR="00100D9C" w:rsidRDefault="00100D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00D9C" w14:paraId="233CB466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D470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A0AE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24CE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danced </w:t>
            </w:r>
            <w:r>
              <w:rPr>
                <w:rFonts w:ascii="Roboto Mono" w:eastAsia="Roboto Mono" w:hAnsi="Roboto Mono" w:cs="Roboto Mono"/>
                <w:b/>
              </w:rPr>
              <w:t>gracefully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00D9C" w14:paraId="1BE34F41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1846B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F521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E15C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arrived </w:t>
            </w:r>
            <w:r>
              <w:rPr>
                <w:rFonts w:ascii="Roboto Mono" w:eastAsia="Roboto Mono" w:hAnsi="Roboto Mono" w:cs="Roboto Mono"/>
                <w:b/>
              </w:rPr>
              <w:t>yesterday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00D9C" w14:paraId="71F7A173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395E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B34C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05709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live </w:t>
            </w:r>
            <w:r>
              <w:rPr>
                <w:rFonts w:ascii="Roboto Mono" w:eastAsia="Roboto Mono" w:hAnsi="Roboto Mono" w:cs="Roboto Mono"/>
                <w:b/>
              </w:rPr>
              <w:t>nearby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00D9C" w14:paraId="3F28436B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A6EC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862C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what extent?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290B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completely</w:t>
            </w:r>
            <w:r>
              <w:rPr>
                <w:rFonts w:ascii="Roboto Mono" w:eastAsia="Roboto Mono" w:hAnsi="Roboto Mono" w:cs="Roboto Mono"/>
              </w:rPr>
              <w:t xml:space="preserve"> agree.</w:t>
            </w:r>
          </w:p>
        </w:tc>
      </w:tr>
      <w:tr w:rsidR="00100D9C" w14:paraId="7A6984D5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3119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B3BAA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often?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CA95A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always</w:t>
            </w:r>
            <w:r>
              <w:rPr>
                <w:rFonts w:ascii="Roboto Mono" w:eastAsia="Roboto Mono" w:hAnsi="Roboto Mono" w:cs="Roboto Mono"/>
              </w:rPr>
              <w:t xml:space="preserve"> smiles.</w:t>
            </w:r>
          </w:p>
        </w:tc>
      </w:tr>
      <w:tr w:rsidR="00100D9C" w14:paraId="4214652E" w14:textId="77777777" w:rsidTr="00813E04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9E6DA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Focus/Stance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FC42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what regard?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F3941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Fortunately</w:t>
            </w:r>
            <w:r>
              <w:rPr>
                <w:rFonts w:ascii="Roboto Mono" w:eastAsia="Roboto Mono" w:hAnsi="Roboto Mono" w:cs="Roboto Mono"/>
              </w:rPr>
              <w:t>, we passed the test.</w:t>
            </w:r>
          </w:p>
        </w:tc>
      </w:tr>
    </w:tbl>
    <w:p w14:paraId="237A6536" w14:textId="77777777" w:rsidR="00100D9C" w:rsidRDefault="00100D9C" w:rsidP="00100D9C">
      <w:r>
        <w:pict w14:anchorId="469C39F8">
          <v:rect id="_x0000_i1027" style="width:0;height:1.5pt" o:hralign="center" o:hrstd="t" o:hr="t" fillcolor="#a0a0a0" stroked="f"/>
        </w:pict>
      </w:r>
    </w:p>
    <w:p w14:paraId="298997BE" w14:textId="77777777" w:rsidR="00100D9C" w:rsidRDefault="00100D9C" w:rsidP="00100D9C">
      <w:pPr>
        <w:pStyle w:val="Heading2"/>
        <w:keepNext w:val="0"/>
        <w:keepLines w:val="0"/>
        <w:spacing w:before="280"/>
      </w:pPr>
      <w:bookmarkStart w:id="4" w:name="_pd7beyxpc0ya" w:colFirst="0" w:colLast="0"/>
      <w:bookmarkEnd w:id="4"/>
      <w:r>
        <w:t>🔸 Examples of Adverbs as Modifiers:</w:t>
      </w:r>
    </w:p>
    <w:p w14:paraId="1E8F26AC" w14:textId="77777777" w:rsidR="00100D9C" w:rsidRDefault="00100D9C" w:rsidP="00100D9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4CB555F" w14:textId="77777777" w:rsidR="00100D9C" w:rsidRDefault="00100D9C" w:rsidP="00100D9C">
      <w:r>
        <w:rPr>
          <w:noProof/>
        </w:rPr>
        <w:lastRenderedPageBreak/>
        <w:drawing>
          <wp:inline distT="114300" distB="114300" distL="114300" distR="114300" wp14:anchorId="3082D81E" wp14:editId="26A9B431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2420"/>
        <w:gridCol w:w="1370"/>
      </w:tblGrid>
      <w:tr w:rsidR="00100D9C" w14:paraId="5EBB0979" w14:textId="77777777" w:rsidTr="00813E04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702E4" w14:textId="77777777" w:rsidR="00100D9C" w:rsidRDefault="00100D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B587" w14:textId="77777777" w:rsidR="00100D9C" w:rsidRDefault="00100D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is modified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EC793" w14:textId="77777777" w:rsidR="00100D9C" w:rsidRDefault="00100D9C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</w:tr>
      <w:tr w:rsidR="00100D9C" w14:paraId="392A041A" w14:textId="77777777" w:rsidTr="00813E04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5434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quickly</w:t>
            </w:r>
            <w:r>
              <w:rPr>
                <w:rFonts w:ascii="Roboto Mono" w:eastAsia="Roboto Mono" w:hAnsi="Roboto Mono" w:cs="Roboto Mono"/>
              </w:rPr>
              <w:t xml:space="preserve"> ate his lunch.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2249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(</w:t>
            </w:r>
            <w:r>
              <w:rPr>
                <w:rFonts w:ascii="Roboto Mono" w:eastAsia="Roboto Mono" w:hAnsi="Roboto Mono" w:cs="Roboto Mono"/>
                <w:i/>
              </w:rPr>
              <w:t>ate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2ABA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</w:t>
            </w:r>
          </w:p>
        </w:tc>
      </w:tr>
      <w:tr w:rsidR="00100D9C" w14:paraId="2A43653A" w14:textId="77777777" w:rsidTr="00813E04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2DD1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extremely</w:t>
            </w:r>
            <w:r>
              <w:rPr>
                <w:rFonts w:ascii="Roboto Mono" w:eastAsia="Roboto Mono" w:hAnsi="Roboto Mono" w:cs="Roboto Mono"/>
              </w:rPr>
              <w:t xml:space="preserve"> happy.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72A2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(</w:t>
            </w:r>
            <w:r>
              <w:rPr>
                <w:rFonts w:ascii="Roboto Mono" w:eastAsia="Roboto Mono" w:hAnsi="Roboto Mono" w:cs="Roboto Mono"/>
                <w:i/>
              </w:rPr>
              <w:t>happy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842C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extremely</w:t>
            </w:r>
          </w:p>
        </w:tc>
      </w:tr>
      <w:tr w:rsidR="00100D9C" w14:paraId="762E79F3" w14:textId="77777777" w:rsidTr="00813E04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225B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ran </w:t>
            </w:r>
            <w:r>
              <w:rPr>
                <w:rFonts w:ascii="Roboto Mono" w:eastAsia="Roboto Mono" w:hAnsi="Roboto Mono" w:cs="Roboto Mono"/>
                <w:b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fast.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F76A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(</w:t>
            </w:r>
            <w:r>
              <w:rPr>
                <w:rFonts w:ascii="Roboto Mono" w:eastAsia="Roboto Mono" w:hAnsi="Roboto Mono" w:cs="Roboto Mono"/>
                <w:i/>
              </w:rPr>
              <w:t>fast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18F2E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</w:t>
            </w:r>
          </w:p>
        </w:tc>
      </w:tr>
      <w:tr w:rsidR="00100D9C" w14:paraId="5FD5A1E3" w14:textId="77777777" w:rsidTr="00813E04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5FDA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Surprisingly</w:t>
            </w:r>
            <w:r>
              <w:rPr>
                <w:rFonts w:ascii="Roboto Mono" w:eastAsia="Roboto Mono" w:hAnsi="Roboto Mono" w:cs="Roboto Mono"/>
              </w:rPr>
              <w:t>, he agreed.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22B6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clause/sentence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64FB" w14:textId="77777777" w:rsidR="00100D9C" w:rsidRDefault="00100D9C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surprisingly</w:t>
            </w:r>
          </w:p>
        </w:tc>
      </w:tr>
    </w:tbl>
    <w:p w14:paraId="21B05DDB" w14:textId="77777777" w:rsidR="00100D9C" w:rsidRDefault="00100D9C" w:rsidP="00100D9C">
      <w:r>
        <w:pict w14:anchorId="7268AE97">
          <v:rect id="_x0000_i1028" style="width:0;height:1.5pt" o:hralign="center" o:hrstd="t" o:hr="t" fillcolor="#a0a0a0" stroked="f"/>
        </w:pict>
      </w:r>
    </w:p>
    <w:p w14:paraId="060D4C9D" w14:textId="77777777" w:rsidR="00100D9C" w:rsidRDefault="00100D9C" w:rsidP="00100D9C"/>
    <w:p w14:paraId="0F518DD3" w14:textId="77777777" w:rsidR="00A70480" w:rsidRDefault="00A70480"/>
    <w:sectPr w:rsidR="00A70480" w:rsidSect="00100D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AA"/>
    <w:rsid w:val="00100D9C"/>
    <w:rsid w:val="002D1F4F"/>
    <w:rsid w:val="00711B4D"/>
    <w:rsid w:val="008952B3"/>
    <w:rsid w:val="008B2449"/>
    <w:rsid w:val="00A70480"/>
    <w:rsid w:val="00BA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E4C9F5-82A1-4ADD-B127-7966A0880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D9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E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E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A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A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A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A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A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A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A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7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A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7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A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7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A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7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2025-11-07T22:50:00Z</dcterms:created>
  <dcterms:modified xsi:type="dcterms:W3CDTF">2025-11-07T22:50:00Z</dcterms:modified>
</cp:coreProperties>
</file>