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6D5B" w14:textId="77777777" w:rsidR="00F555CA" w:rsidRPr="00F555CA" w:rsidRDefault="00F555CA" w:rsidP="003734FC">
      <w:pPr>
        <w:pStyle w:val="Heading1"/>
        <w:rPr>
          <w:rFonts w:eastAsia="Arial"/>
          <w:lang w:val="en"/>
        </w:rPr>
      </w:pPr>
      <w:bookmarkStart w:id="0" w:name="_gjb1s2vhusfn" w:colFirst="0" w:colLast="0"/>
      <w:bookmarkEnd w:id="0"/>
      <w:r w:rsidRPr="00F555CA">
        <w:rPr>
          <w:rFonts w:eastAsia="Arial"/>
          <w:lang w:val="en"/>
        </w:rPr>
        <w:t>Mail Transfer Agent (MTA)</w:t>
      </w:r>
    </w:p>
    <w:p w14:paraId="1D4E0D0F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1" w:name="_fkqg38wwdgwf" w:colFirst="0" w:colLast="0"/>
      <w:bookmarkEnd w:id="1"/>
      <w:r w:rsidRPr="00F555CA">
        <w:rPr>
          <w:rFonts w:ascii="Segoe UI Emoji" w:eastAsia="Arial" w:hAnsi="Segoe UI Emoji" w:cs="Segoe UI Emoji"/>
          <w:lang w:val="en"/>
        </w:rPr>
        <w:t>📦</w:t>
      </w:r>
      <w:r w:rsidRPr="00F555CA">
        <w:rPr>
          <w:rFonts w:eastAsia="Arial"/>
          <w:lang w:val="en"/>
        </w:rPr>
        <w:t xml:space="preserve"> What is a Mail Transfer Agent (MTA)?</w:t>
      </w:r>
    </w:p>
    <w:p w14:paraId="5657B97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E73BD5C" w14:textId="77777777" w:rsidR="00F555CA" w:rsidRPr="00F555CA" w:rsidRDefault="00F555CA" w:rsidP="00F55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routes, and delivers email messages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server to another — using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34612B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world of email.</w:t>
      </w:r>
    </w:p>
    <w:p w14:paraId="2980741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BDA523">
          <v:rect id="_x0000_i1025" style="width:0;height:1.5pt" o:hralign="center" o:hrstd="t" o:hr="t" fillcolor="#a0a0a0" stroked="f"/>
        </w:pict>
      </w:r>
    </w:p>
    <w:p w14:paraId="3FF20BB7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2" w:name="_ic5uja1zr0z4" w:colFirst="0" w:colLast="0"/>
      <w:bookmarkEnd w:id="2"/>
      <w:r w:rsidRPr="00F555CA">
        <w:rPr>
          <w:rFonts w:ascii="Segoe UI Emoji" w:eastAsia="Arial" w:hAnsi="Segoe UI Emoji" w:cs="Segoe UI Emoji"/>
          <w:lang w:val="en"/>
        </w:rPr>
        <w:t>🧠</w:t>
      </w:r>
      <w:r w:rsidRPr="00F555CA">
        <w:rPr>
          <w:rFonts w:eastAsia="Arial"/>
          <w:lang w:val="en"/>
        </w:rPr>
        <w:t xml:space="preserve"> Real-Life Analogy:</w:t>
      </w:r>
    </w:p>
    <w:p w14:paraId="43B84D43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078DEC1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554AF1" wp14:editId="3928CE9A">
            <wp:extent cx="5943600" cy="167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65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900"/>
      </w:tblGrid>
      <w:tr w:rsidR="00F555CA" w:rsidRPr="00F555CA" w14:paraId="4BF00E1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DBB1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World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11C2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Equivalent</w:t>
            </w:r>
          </w:p>
        </w:tc>
      </w:tr>
      <w:tr w:rsidR="00F555CA" w:rsidRPr="00F555CA" w14:paraId="20B1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DD7F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2EE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</w:tr>
      <w:tr w:rsidR="00F555CA" w:rsidRPr="00F555CA" w14:paraId="3FC3B9F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7A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AD0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message</w:t>
            </w:r>
          </w:p>
        </w:tc>
      </w:tr>
      <w:tr w:rsidR="00F555CA" w:rsidRPr="00F555CA" w14:paraId="6AD3F9E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D9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truck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2B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connection</w:t>
            </w:r>
          </w:p>
        </w:tc>
      </w:tr>
      <w:tr w:rsidR="00F555CA" w:rsidRPr="00F555CA" w14:paraId="59872D9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692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sorting room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498B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queue/spool</w:t>
            </w:r>
          </w:p>
        </w:tc>
      </w:tr>
    </w:tbl>
    <w:p w14:paraId="31EBE5E0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6751457">
          <v:rect id="_x0000_i1026" style="width:0;height:1.5pt" o:hralign="center" o:hrstd="t" o:hr="t" fillcolor="#a0a0a0" stroked="f"/>
        </w:pict>
      </w:r>
    </w:p>
    <w:p w14:paraId="41DE7FD1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3" w:name="_j89htnu57zo1" w:colFirst="0" w:colLast="0"/>
      <w:bookmarkEnd w:id="3"/>
      <w:r w:rsidRPr="00F555CA">
        <w:rPr>
          <w:rFonts w:ascii="Segoe UI Emoji" w:eastAsia="Arial" w:hAnsi="Segoe UI Emoji" w:cs="Segoe UI Emoji"/>
          <w:lang w:val="en"/>
        </w:rPr>
        <w:t>🧪</w:t>
      </w:r>
      <w:r w:rsidRPr="00F555CA">
        <w:rPr>
          <w:rFonts w:eastAsia="Arial"/>
          <w:lang w:val="en"/>
        </w:rPr>
        <w:t xml:space="preserve"> What an MTA Does:</w:t>
      </w:r>
    </w:p>
    <w:p w14:paraId="0FDA4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4BC0A7F" w14:textId="77777777" w:rsidR="00F555CA" w:rsidRPr="00F555CA" w:rsidRDefault="00F555CA" w:rsidP="00F555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outgoing mail from an email client (like Outlook or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EB83D3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mail based on recipient’s domain (using DNS/MX records)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D1FC0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recipient’s mail server (or relays it through others)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7EA62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if the recipient’s server is unreachable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77F27" w14:textId="77777777" w:rsidR="00F555CA" w:rsidRPr="00F555CA" w:rsidRDefault="00F555CA" w:rsidP="00F55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spam checks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filtering, or policy rules (optional)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5D4EF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9A4BA3">
          <v:rect id="_x0000_i1027" style="width:0;height:1.5pt" o:hralign="center" o:hrstd="t" o:hr="t" fillcolor="#a0a0a0" stroked="f"/>
        </w:pict>
      </w:r>
    </w:p>
    <w:p w14:paraId="03B69F88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4" w:name="_ujhb00xomzkn" w:colFirst="0" w:colLast="0"/>
      <w:bookmarkEnd w:id="4"/>
      <w:r w:rsidRPr="00F555CA">
        <w:rPr>
          <w:rFonts w:ascii="Segoe UI Emoji" w:eastAsia="Arial" w:hAnsi="Segoe UI Emoji" w:cs="Segoe UI Emoji"/>
          <w:lang w:val="en"/>
        </w:rPr>
        <w:t>🔁</w:t>
      </w:r>
      <w:r w:rsidRPr="00F555CA">
        <w:rPr>
          <w:rFonts w:eastAsia="Arial"/>
          <w:lang w:val="en"/>
        </w:rPr>
        <w:t xml:space="preserve"> Email Flow with MTA:</w:t>
      </w:r>
    </w:p>
    <w:p w14:paraId="1012DB8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E7DA47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A2BF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8AB59F" wp14:editId="7D668021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55CF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9BB55D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[You]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MTA (e.g., Postfix) </w:t>
      </w:r>
    </w:p>
    <w:p w14:paraId="0E89778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ABAEEC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DNS Lookup (MX record)</w:t>
      </w:r>
    </w:p>
    <w:p w14:paraId="00670A6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060D0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   Deliver to Gmail's MTA</w:t>
      </w:r>
    </w:p>
    <w:p w14:paraId="5F2E543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62345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Inbox of recipient</w:t>
      </w:r>
    </w:p>
    <w:p w14:paraId="457FB5A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836F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5473A0">
          <v:rect id="_x0000_i1028" style="width:0;height:1.5pt" o:hralign="center" o:hrstd="t" o:hr="t" fillcolor="#a0a0a0" stroked="f"/>
        </w:pict>
      </w:r>
    </w:p>
    <w:p w14:paraId="6C1141C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5" w:name="_bpxt6pkblav2" w:colFirst="0" w:colLast="0"/>
      <w:bookmarkEnd w:id="5"/>
      <w:r w:rsidRPr="00F555CA">
        <w:rPr>
          <w:rFonts w:ascii="Segoe UI Emoji" w:eastAsia="Arial" w:hAnsi="Segoe UI Emoji" w:cs="Segoe UI Emoji"/>
          <w:lang w:val="en"/>
        </w:rPr>
        <w:t>🔧</w:t>
      </w:r>
      <w:r w:rsidRPr="00F555CA">
        <w:rPr>
          <w:rFonts w:eastAsia="Arial"/>
          <w:lang w:val="en"/>
        </w:rPr>
        <w:t xml:space="preserve"> Common MTA Software:</w:t>
      </w:r>
    </w:p>
    <w:p w14:paraId="6D16256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5A672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E7D6E" wp14:editId="3E2EC026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2091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9729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100"/>
      </w:tblGrid>
      <w:tr w:rsidR="00F555CA" w:rsidRPr="00F555CA" w14:paraId="0652ACF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C66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29F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55CA" w:rsidRPr="00F555CA" w14:paraId="589212B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982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F581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popular, secure, and fast (Linux)</w:t>
            </w:r>
          </w:p>
        </w:tc>
      </w:tr>
      <w:tr w:rsidR="00F555CA" w:rsidRPr="00F555CA" w14:paraId="0B4B8BC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01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D184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MTA on Debian/Ubuntu</w:t>
            </w:r>
          </w:p>
        </w:tc>
      </w:tr>
      <w:tr w:rsidR="00F555CA" w:rsidRPr="00F555CA" w14:paraId="479A158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89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FDA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oldest MTAs (less used now)</w:t>
            </w:r>
          </w:p>
        </w:tc>
      </w:tr>
      <w:tr w:rsidR="00F555CA" w:rsidRPr="00F555CA" w14:paraId="65BE342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C88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309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but less common today</w:t>
            </w:r>
          </w:p>
        </w:tc>
      </w:tr>
      <w:tr w:rsidR="00F555CA" w:rsidRPr="00F555CA" w14:paraId="60CDB32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3B6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9EF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Windows-based systems</w:t>
            </w:r>
          </w:p>
        </w:tc>
      </w:tr>
      <w:tr w:rsidR="00F555CA" w:rsidRPr="00F555CA" w14:paraId="4F2E1B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292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MailHog</w:t>
            </w:r>
            <w:proofErr w:type="spellEnd"/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 only)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4BB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like a dummy MTA locally</w:t>
            </w:r>
          </w:p>
        </w:tc>
      </w:tr>
    </w:tbl>
    <w:p w14:paraId="36DCE354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47893">
          <v:rect id="_x0000_i1029" style="width:0;height:1.5pt" o:hralign="center" o:hrstd="t" o:hr="t" fillcolor="#a0a0a0" stroked="f"/>
        </w:pict>
      </w:r>
    </w:p>
    <w:p w14:paraId="5309E2D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6" w:name="_ex1h3qebmv8c" w:colFirst="0" w:colLast="0"/>
      <w:bookmarkEnd w:id="6"/>
      <w:r w:rsidRPr="00F555CA">
        <w:rPr>
          <w:rFonts w:ascii="Segoe UI Emoji" w:eastAsia="Arial" w:hAnsi="Segoe UI Emoji" w:cs="Segoe UI Emoji"/>
          <w:lang w:val="en"/>
        </w:rPr>
        <w:t>📝</w:t>
      </w:r>
      <w:r w:rsidRPr="00F555CA">
        <w:rPr>
          <w:rFonts w:eastAsia="Arial"/>
          <w:lang w:val="en"/>
        </w:rPr>
        <w:t xml:space="preserve"> MTA vs Other Email Components:</w:t>
      </w:r>
    </w:p>
    <w:p w14:paraId="3D50E77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3CD90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4DD2" wp14:editId="484C26DD">
            <wp:extent cx="5943600" cy="170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C0C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3335"/>
      </w:tblGrid>
      <w:tr w:rsidR="00F555CA" w:rsidRPr="00F555CA" w14:paraId="312E870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52D9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49D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F555CA" w:rsidRPr="00F555CA" w14:paraId="729007F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753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049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to an MTA</w:t>
            </w:r>
          </w:p>
        </w:tc>
      </w:tr>
      <w:tr w:rsidR="00F555CA" w:rsidRPr="00F555CA" w14:paraId="375D34A1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6288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B5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&amp; delivers mail</w:t>
            </w:r>
          </w:p>
        </w:tc>
      </w:tr>
      <w:tr w:rsidR="00F555CA" w:rsidRPr="00F555CA" w14:paraId="2872B36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E4C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POP3/IMAP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431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Receives/stores mail for reading</w:t>
            </w:r>
          </w:p>
        </w:tc>
      </w:tr>
      <w:tr w:rsidR="00F555CA" w:rsidRPr="00F555CA" w14:paraId="1839F2B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24A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User Agent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F70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(webmail, Outlook, etc.)</w:t>
            </w:r>
          </w:p>
        </w:tc>
      </w:tr>
    </w:tbl>
    <w:p w14:paraId="02218BBC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62C3">
          <v:rect id="_x0000_i1030" style="width:0;height:1.5pt" o:hralign="center" o:hrstd="t" o:hr="t" fillcolor="#a0a0a0" stroked="f"/>
        </w:pict>
      </w:r>
    </w:p>
    <w:p w14:paraId="5BFA6DAF" w14:textId="77777777" w:rsidR="00F555CA" w:rsidRPr="00F555CA" w:rsidRDefault="00F555CA" w:rsidP="003734FC">
      <w:pPr>
        <w:pStyle w:val="Heading2"/>
        <w:rPr>
          <w:rFonts w:ascii="Arial" w:eastAsia="Arial" w:hAnsi="Arial" w:cs="Arial"/>
          <w:lang w:val="en"/>
        </w:rPr>
      </w:pPr>
      <w:bookmarkStart w:id="7" w:name="_b3odgnpx82vk" w:colFirst="0" w:colLast="0"/>
      <w:bookmarkEnd w:id="7"/>
      <w:r w:rsidRPr="00F555CA">
        <w:rPr>
          <w:rFonts w:ascii="Segoe UI Emoji" w:eastAsia="Arial Unicode MS" w:hAnsi="Segoe UI Emoji" w:cs="Segoe UI Emoji"/>
          <w:lang w:val="en"/>
        </w:rPr>
        <w:t>✅</w:t>
      </w:r>
      <w:r w:rsidRPr="00F555CA">
        <w:rPr>
          <w:rFonts w:eastAsia="Arial Unicode MS"/>
          <w:lang w:val="en"/>
        </w:rPr>
        <w:t xml:space="preserve"> Summary</w:t>
      </w:r>
    </w:p>
    <w:p w14:paraId="314EA9D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1D78B95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and delivers email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servers using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it, emails wouldn’t leave your system or reach the recipient.</w:t>
      </w:r>
    </w:p>
    <w:p w14:paraId="3512961E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0C3B7FE">
          <v:rect id="_x0000_i1031" style="width:0;height:1.5pt" o:hralign="center" o:hrstd="t" o:hr="t" fillcolor="#a0a0a0" stroked="f"/>
        </w:pict>
      </w:r>
    </w:p>
    <w:p w14:paraId="2515BF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380FD" w14:textId="77777777" w:rsidR="00A70480" w:rsidRPr="00F555CA" w:rsidRDefault="00A70480" w:rsidP="00F555CA"/>
    <w:sectPr w:rsidR="00A70480" w:rsidRPr="00F555CA" w:rsidSect="00F555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ECA"/>
    <w:multiLevelType w:val="multilevel"/>
    <w:tmpl w:val="C0EA7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749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CA"/>
    <w:rsid w:val="002D1F4F"/>
    <w:rsid w:val="003734FC"/>
    <w:rsid w:val="00711B4D"/>
    <w:rsid w:val="00773D55"/>
    <w:rsid w:val="00854D6A"/>
    <w:rsid w:val="008952B3"/>
    <w:rsid w:val="00A70480"/>
    <w:rsid w:val="00F5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DCC7"/>
  <w15:chartTrackingRefBased/>
  <w15:docId w15:val="{4C0E6D55-BBB9-46F9-9F2E-A50946F6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