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35BC" w14:textId="77777777" w:rsidR="00676A6D" w:rsidRPr="00676A6D" w:rsidRDefault="00676A6D" w:rsidP="00577C13">
      <w:pPr>
        <w:pStyle w:val="Heading1"/>
        <w:rPr>
          <w:rFonts w:eastAsia="Arial"/>
          <w:lang w:val="en"/>
        </w:rPr>
      </w:pPr>
      <w:bookmarkStart w:id="0" w:name="_6p00qpooc7bo" w:colFirst="0" w:colLast="0"/>
      <w:bookmarkEnd w:id="0"/>
      <w:r w:rsidRPr="00676A6D">
        <w:rPr>
          <w:rFonts w:eastAsia="Arial"/>
          <w:lang w:val="en"/>
        </w:rPr>
        <w:t>Point-of-Sale (POS) Payment System</w:t>
      </w:r>
    </w:p>
    <w:p w14:paraId="4E292B5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C706B5E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payment system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combination of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merchants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payments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 time and place of a sale — typically in 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restaurant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location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D3C8EC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customers to pay using various methods like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FBC0F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A95C0">
          <v:rect id="_x0000_i1025" style="width:0;height:1.5pt" o:hralign="center" o:hrstd="t" o:hr="t" fillcolor="#a0a0a0" stroked="f"/>
        </w:pict>
      </w:r>
    </w:p>
    <w:p w14:paraId="2E6E5960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1" w:name="_agy14lnt292h" w:colFirst="0" w:colLast="0"/>
      <w:bookmarkEnd w:id="1"/>
      <w:r w:rsidRPr="00676A6D">
        <w:rPr>
          <w:rFonts w:ascii="Segoe UI Emoji" w:eastAsia="Arial" w:hAnsi="Segoe UI Emoji" w:cs="Segoe UI Emoji"/>
          <w:lang w:val="en"/>
        </w:rPr>
        <w:t>🧩</w:t>
      </w:r>
      <w:r w:rsidRPr="00676A6D">
        <w:rPr>
          <w:rFonts w:eastAsia="Arial"/>
          <w:lang w:val="en"/>
        </w:rPr>
        <w:t xml:space="preserve"> Main Components of a POS System</w:t>
      </w:r>
    </w:p>
    <w:p w14:paraId="5A678E1E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1C3F15C" w14:textId="77777777" w:rsidR="00676A6D" w:rsidRPr="00676A6D" w:rsidRDefault="00676A6D" w:rsidP="00676A6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Terminal or Device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0F35CE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physical machine (tablet, computer, or dedicated device) to input and process transactions.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00272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Reader or NFC Reader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BA8464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reading magnetic stripe, chip (EMV), or contactless cards (tap-to-pay).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5B3EB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(POS App)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3EBB5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billing, product management, pricing, tax, and reporting.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F62E1C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 Printer / Email/SMS Receipt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53BA37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Prints or sends proof of payment.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BCC36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 Drawer (optional)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7613C0" w14:textId="77777777" w:rsidR="00676A6D" w:rsidRPr="00676A6D" w:rsidRDefault="00676A6D" w:rsidP="00676A6D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 storing physical cash in hybrid systems.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08851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4FB25B">
          <v:rect id="_x0000_i1026" style="width:0;height:1.5pt" o:hralign="center" o:hrstd="t" o:hr="t" fillcolor="#a0a0a0" stroked="f"/>
        </w:pict>
      </w:r>
    </w:p>
    <w:p w14:paraId="78DA3D8D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2" w:name="_36pqy2qsleob" w:colFirst="0" w:colLast="0"/>
      <w:bookmarkEnd w:id="2"/>
      <w:r w:rsidRPr="00676A6D">
        <w:rPr>
          <w:rFonts w:ascii="Segoe UI Emoji" w:eastAsia="Arial" w:hAnsi="Segoe UI Emoji" w:cs="Segoe UI Emoji"/>
          <w:lang w:val="en"/>
        </w:rPr>
        <w:t>💳</w:t>
      </w:r>
      <w:r w:rsidRPr="00676A6D">
        <w:rPr>
          <w:rFonts w:eastAsia="Arial"/>
          <w:lang w:val="en"/>
        </w:rPr>
        <w:t xml:space="preserve"> Payment Methods Supported</w:t>
      </w:r>
    </w:p>
    <w:p w14:paraId="677837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060937" w14:textId="77777777" w:rsidR="00676A6D" w:rsidRPr="00676A6D" w:rsidRDefault="00676A6D" w:rsidP="00676A6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Debit/Credit Cards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9C4A77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Contactless Cards (NFC)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E175A6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Apple Pay, Google Pay)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6B208B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CC5A06" w14:textId="77777777" w:rsidR="00676A6D" w:rsidRPr="00676A6D" w:rsidRDefault="00676A6D" w:rsidP="00676A6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hybrid POS setups)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676BD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A0B1A">
          <v:rect id="_x0000_i1027" style="width:0;height:1.5pt" o:hralign="center" o:hrstd="t" o:hr="t" fillcolor="#a0a0a0" stroked="f"/>
        </w:pict>
      </w:r>
    </w:p>
    <w:p w14:paraId="35261357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3" w:name="_4yimoponhqow" w:colFirst="0" w:colLast="0"/>
      <w:bookmarkEnd w:id="3"/>
      <w:r w:rsidRPr="00676A6D">
        <w:rPr>
          <w:rFonts w:ascii="Segoe UI Emoji" w:eastAsia="Arial" w:hAnsi="Segoe UI Emoji" w:cs="Segoe UI Emoji"/>
          <w:lang w:val="en"/>
        </w:rPr>
        <w:t>🏪</w:t>
      </w:r>
      <w:r w:rsidRPr="00676A6D">
        <w:rPr>
          <w:rFonts w:eastAsia="Arial"/>
          <w:lang w:val="en"/>
        </w:rPr>
        <w:t xml:space="preserve"> Where POS Systems Are Used</w:t>
      </w:r>
    </w:p>
    <w:p w14:paraId="10C0D2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0681A79" w14:textId="77777777" w:rsidR="00676A6D" w:rsidRPr="00676A6D" w:rsidRDefault="00676A6D" w:rsidP="00676A6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Retail stores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CC6807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FA6BD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Restaurants and cafes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C8478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Pharmacies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2A0F8" w14:textId="77777777" w:rsidR="00676A6D" w:rsidRPr="00676A6D" w:rsidRDefault="00676A6D" w:rsidP="00676A6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Hotels and salons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63ED5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8A735">
          <v:rect id="_x0000_i1028" style="width:0;height:1.5pt" o:hralign="center" o:hrstd="t" o:hr="t" fillcolor="#a0a0a0" stroked="f"/>
        </w:pict>
      </w:r>
    </w:p>
    <w:p w14:paraId="55254B38" w14:textId="77777777" w:rsidR="00676A6D" w:rsidRPr="00676A6D" w:rsidRDefault="00676A6D" w:rsidP="00577C13">
      <w:pPr>
        <w:pStyle w:val="Heading2"/>
        <w:rPr>
          <w:rFonts w:ascii="Arial" w:eastAsia="Arial" w:hAnsi="Arial" w:cs="Arial"/>
          <w:lang w:val="en"/>
        </w:rPr>
      </w:pPr>
      <w:bookmarkStart w:id="4" w:name="_eli9cl6us95m" w:colFirst="0" w:colLast="0"/>
      <w:bookmarkEnd w:id="4"/>
      <w:r w:rsidRPr="00676A6D">
        <w:rPr>
          <w:rFonts w:ascii="Segoe UI Emoji" w:eastAsia="Arial Unicode MS" w:hAnsi="Segoe UI Emoji" w:cs="Segoe UI Emoji"/>
          <w:lang w:val="en"/>
        </w:rPr>
        <w:t>✅</w:t>
      </w:r>
      <w:r w:rsidRPr="00676A6D">
        <w:rPr>
          <w:rFonts w:eastAsia="Arial Unicode MS"/>
          <w:lang w:val="en"/>
        </w:rPr>
        <w:t xml:space="preserve"> Advantages</w:t>
      </w:r>
    </w:p>
    <w:p w14:paraId="12C37505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F6CF3D7" w14:textId="77777777" w:rsidR="00676A6D" w:rsidRPr="00676A6D" w:rsidRDefault="00676A6D" w:rsidP="00676A6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Fast and efficient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 processing.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373B2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options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A3F6A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sales reports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inventory tracking, and customer data.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2FB7D9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integrated with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loyalty programs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ordering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ACE0B6" w14:textId="77777777" w:rsidR="00676A6D" w:rsidRPr="00676A6D" w:rsidRDefault="00676A6D" w:rsidP="00676A6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Enhances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professionalism and customer experience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5A112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37005">
          <v:rect id="_x0000_i1029" style="width:0;height:1.5pt" o:hralign="center" o:hrstd="t" o:hr="t" fillcolor="#a0a0a0" stroked="f"/>
        </w:pict>
      </w:r>
    </w:p>
    <w:p w14:paraId="60713296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5" w:name="_ur4xd4w8cuf9" w:colFirst="0" w:colLast="0"/>
      <w:bookmarkEnd w:id="5"/>
      <w:r w:rsidRPr="00676A6D">
        <w:rPr>
          <w:rFonts w:ascii="Segoe UI Emoji" w:eastAsia="Arial" w:hAnsi="Segoe UI Emoji" w:cs="Segoe UI Emoji"/>
          <w:lang w:val="en"/>
        </w:rPr>
        <w:t>🔴</w:t>
      </w:r>
      <w:r w:rsidRPr="00676A6D">
        <w:rPr>
          <w:rFonts w:eastAsia="Arial"/>
          <w:lang w:val="en"/>
        </w:rPr>
        <w:t xml:space="preserve"> Disadvantages</w:t>
      </w:r>
    </w:p>
    <w:p w14:paraId="71AE98D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22AE6C5" w14:textId="77777777" w:rsidR="00676A6D" w:rsidRPr="00676A6D" w:rsidRDefault="00676A6D" w:rsidP="00676A6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Requires electricity/internet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cloud-based systems).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E3EBE8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involve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 costs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DE030B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Susceptible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issues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downtime.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2775B8" w14:textId="77777777" w:rsidR="00676A6D" w:rsidRPr="00676A6D" w:rsidRDefault="00676A6D" w:rsidP="00676A6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risks if not properly configured.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DBDA93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D72DD">
          <v:rect id="_x0000_i1030" style="width:0;height:1.5pt" o:hralign="center" o:hrstd="t" o:hr="t" fillcolor="#a0a0a0" stroked="f"/>
        </w:pict>
      </w:r>
    </w:p>
    <w:p w14:paraId="1D5D253A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6" w:name="_33bfszf937rt" w:colFirst="0" w:colLast="0"/>
      <w:bookmarkEnd w:id="6"/>
      <w:r w:rsidRPr="00676A6D">
        <w:rPr>
          <w:rFonts w:ascii="Segoe UI Emoji" w:eastAsia="Arial" w:hAnsi="Segoe UI Emoji" w:cs="Segoe UI Emoji"/>
          <w:lang w:val="en"/>
        </w:rPr>
        <w:t>📲</w:t>
      </w:r>
      <w:r w:rsidRPr="00676A6D">
        <w:rPr>
          <w:rFonts w:eastAsia="Arial"/>
          <w:lang w:val="en"/>
        </w:rPr>
        <w:t xml:space="preserve"> Types of POS Systems</w:t>
      </w:r>
    </w:p>
    <w:p w14:paraId="1969E42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E62B451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50603F" wp14:editId="65892EEB">
            <wp:extent cx="5943600" cy="140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C3C7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9"/>
        <w:gridCol w:w="4266"/>
        <w:gridCol w:w="2965"/>
      </w:tblGrid>
      <w:tr w:rsidR="00676A6D" w:rsidRPr="00676A6D" w14:paraId="557B6AED" w14:textId="77777777" w:rsidTr="00946108">
        <w:trPr>
          <w:trHeight w:val="515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DEE0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0707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4E3D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Platforms</w:t>
            </w:r>
          </w:p>
        </w:tc>
      </w:tr>
      <w:tr w:rsidR="00676A6D" w:rsidRPr="00676A6D" w14:paraId="785DA1E3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EE2B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F34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local servers in big businesses.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278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Oracle MICROS, NCR</w:t>
            </w:r>
          </w:p>
        </w:tc>
      </w:tr>
      <w:tr w:rsidR="00676A6D" w:rsidRPr="00676A6D" w14:paraId="55C884F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69B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784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Web-based, works via internet.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1DFF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Square, Shopify POS, Lightspeed</w:t>
            </w:r>
          </w:p>
        </w:tc>
      </w:tr>
      <w:tr w:rsidR="00676A6D" w:rsidRPr="00676A6D" w14:paraId="22F32E3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126E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POS (mPOS)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C9A0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smartphones/tablets with a card reader.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B36C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SumUp</w:t>
            </w:r>
            <w:proofErr w:type="spellEnd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PayPal Zettle, Clover Go</w:t>
            </w:r>
          </w:p>
        </w:tc>
      </w:tr>
    </w:tbl>
    <w:p w14:paraId="664006A8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10852B">
          <v:rect id="_x0000_i1031" style="width:0;height:1.5pt" o:hralign="center" o:hrstd="t" o:hr="t" fillcolor="#a0a0a0" stroked="f"/>
        </w:pict>
      </w:r>
    </w:p>
    <w:p w14:paraId="414C5AB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0BF60" w14:textId="77777777" w:rsidR="00A70480" w:rsidRPr="00676A6D" w:rsidRDefault="00A70480" w:rsidP="00676A6D"/>
    <w:sectPr w:rsidR="00A70480" w:rsidRPr="00676A6D" w:rsidSect="00676A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E83"/>
    <w:multiLevelType w:val="multilevel"/>
    <w:tmpl w:val="D1A2E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095B93"/>
    <w:multiLevelType w:val="multilevel"/>
    <w:tmpl w:val="CBC60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6719E"/>
    <w:multiLevelType w:val="multilevel"/>
    <w:tmpl w:val="16CAB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6A2959"/>
    <w:multiLevelType w:val="multilevel"/>
    <w:tmpl w:val="E3969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76F8C"/>
    <w:multiLevelType w:val="multilevel"/>
    <w:tmpl w:val="1F6A6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590744">
    <w:abstractNumId w:val="0"/>
  </w:num>
  <w:num w:numId="2" w16cid:durableId="941574509">
    <w:abstractNumId w:val="3"/>
  </w:num>
  <w:num w:numId="3" w16cid:durableId="1888494429">
    <w:abstractNumId w:val="1"/>
  </w:num>
  <w:num w:numId="4" w16cid:durableId="459226146">
    <w:abstractNumId w:val="2"/>
  </w:num>
  <w:num w:numId="5" w16cid:durableId="1920944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6D"/>
    <w:rsid w:val="000872B5"/>
    <w:rsid w:val="002D1F4F"/>
    <w:rsid w:val="00577C13"/>
    <w:rsid w:val="00676A6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E85C"/>
  <w15:chartTrackingRefBased/>
  <w15:docId w15:val="{3CE9D2BF-3767-4723-899B-1FCCB5EE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