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ojgri85638d4" w:id="0"/>
      <w:bookmarkEnd w:id="0"/>
      <w:r w:rsidDel="00000000" w:rsidR="00000000" w:rsidRPr="00000000">
        <w:rPr>
          <w:rtl w:val="0"/>
        </w:rPr>
        <w:t xml:space="preserve">Attribute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c1it4yftjnta" w:id="1"/>
      <w:bookmarkEnd w:id="1"/>
      <w:r w:rsidDel="00000000" w:rsidR="00000000" w:rsidRPr="00000000">
        <w:rPr>
          <w:rtl w:val="0"/>
        </w:rPr>
        <w:t xml:space="preserve">🔹 What is Attribute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grammar,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attribute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grammatical function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descriptive information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about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within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It is usually realized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it can also be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participle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numeral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genitive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🧠 The attribute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modifies or qualifies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head 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noun phrase and typically appears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before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noun in English.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fjczmu95m9a4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Key Characteristics of Attributes: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050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5"/>
        <w:gridCol w:w="5375"/>
        <w:tblGridChange w:id="0">
          <w:tblGrid>
            <w:gridCol w:w="2375"/>
            <w:gridCol w:w="53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Function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Qualifies or describes the head noun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Realized by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Adjective, adjective phrase, noun, participle, numeral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Typical 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Pre-head (before the noun) in a noun phrase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Optional or obligatory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Optional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Phrase structure 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Part of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phrase (NP)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eqo1wmajmj9s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Examples of Attributes in Noun Phrases: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368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68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3425"/>
        <w:gridCol w:w="1400"/>
        <w:tblGridChange w:id="0">
          <w:tblGrid>
            <w:gridCol w:w="2015"/>
            <w:gridCol w:w="3425"/>
            <w:gridCol w:w="14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Attribute(s)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Head Noun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balloon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red (adjective)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balloon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very fast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car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very fast (adjective phrase)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sleeping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baby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sleeping (present participle)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baby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wooden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door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wooden (noun used attributively)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door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first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prize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first (numeral)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prize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friend's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idea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friend's (genitive)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idea</w:t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e1yjdt7pxi04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Types of Attributes: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114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6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3140"/>
        <w:gridCol w:w="3470"/>
        <w:tblGridChange w:id="0">
          <w:tblGrid>
            <w:gridCol w:w="2075"/>
            <w:gridCol w:w="3140"/>
            <w:gridCol w:w="34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Type of 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Adjective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Single-word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a </w:t>
            </w:r>
            <w:r w:rsidDel="00000000" w:rsidR="00000000" w:rsidRPr="00000000">
              <w:rPr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  <w:t xml:space="preserve"> child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Adjective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Adj. + intensifier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a </w:t>
            </w:r>
            <w:r w:rsidDel="00000000" w:rsidR="00000000" w:rsidRPr="00000000">
              <w:rPr>
                <w:b w:val="1"/>
                <w:rtl w:val="0"/>
              </w:rPr>
              <w:t xml:space="preserve">very intelligent</w:t>
            </w:r>
            <w:r w:rsidDel="00000000" w:rsidR="00000000" w:rsidRPr="00000000">
              <w:rPr>
                <w:rtl w:val="0"/>
              </w:rPr>
              <w:t xml:space="preserve"> student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Participle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Present/past participle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a </w:t>
            </w:r>
            <w:r w:rsidDel="00000000" w:rsidR="00000000" w:rsidRPr="00000000">
              <w:rPr>
                <w:b w:val="1"/>
                <w:rtl w:val="0"/>
              </w:rPr>
              <w:t xml:space="preserve">broken</w:t>
            </w:r>
            <w:r w:rsidDel="00000000" w:rsidR="00000000" w:rsidRPr="00000000">
              <w:rPr>
                <w:rtl w:val="0"/>
              </w:rPr>
              <w:t xml:space="preserve"> window / a </w:t>
            </w:r>
            <w:r w:rsidDel="00000000" w:rsidR="00000000" w:rsidRPr="00000000">
              <w:rPr>
                <w:b w:val="1"/>
                <w:rtl w:val="0"/>
              </w:rPr>
              <w:t xml:space="preserve">shining</w:t>
            </w:r>
            <w:r w:rsidDel="00000000" w:rsidR="00000000" w:rsidRPr="00000000">
              <w:rPr>
                <w:rtl w:val="0"/>
              </w:rPr>
              <w:t xml:space="preserve"> star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Noun as 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Noun modifying another 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stone</w:t>
            </w:r>
            <w:r w:rsidDel="00000000" w:rsidR="00000000" w:rsidRPr="00000000">
              <w:rPr>
                <w:rtl w:val="0"/>
              </w:rPr>
              <w:t xml:space="preserve"> wall / </w:t>
            </w:r>
            <w:r w:rsidDel="00000000" w:rsidR="00000000" w:rsidRPr="00000000">
              <w:rPr>
                <w:b w:val="1"/>
                <w:rtl w:val="0"/>
              </w:rPr>
              <w:t xml:space="preserve">summer</w:t>
            </w:r>
            <w:r w:rsidDel="00000000" w:rsidR="00000000" w:rsidRPr="00000000">
              <w:rPr>
                <w:rtl w:val="0"/>
              </w:rPr>
              <w:t xml:space="preserve"> vacation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Genitive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Possessive 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John's</w:t>
            </w:r>
            <w:r w:rsidDel="00000000" w:rsidR="00000000" w:rsidRPr="00000000">
              <w:rPr>
                <w:rtl w:val="0"/>
              </w:rPr>
              <w:t xml:space="preserve"> car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Numeral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Cardinal/ordinal number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the </w:t>
            </w:r>
            <w:r w:rsidDel="00000000" w:rsidR="00000000" w:rsidRPr="00000000">
              <w:rPr>
                <w:b w:val="1"/>
                <w:rtl w:val="0"/>
              </w:rPr>
              <w:t xml:space="preserve">third</w:t>
            </w:r>
            <w:r w:rsidDel="00000000" w:rsidR="00000000" w:rsidRPr="00000000">
              <w:rPr>
                <w:rtl w:val="0"/>
              </w:rPr>
              <w:t xml:space="preserve"> book / </w:t>
            </w:r>
            <w:r w:rsidDel="00000000" w:rsidR="00000000" w:rsidRPr="00000000">
              <w:rPr>
                <w:b w:val="1"/>
                <w:rtl w:val="0"/>
              </w:rPr>
              <w:t xml:space="preserve">ten</w:t>
            </w:r>
            <w:r w:rsidDel="00000000" w:rsidR="00000000" w:rsidRPr="00000000">
              <w:rPr>
                <w:rtl w:val="0"/>
              </w:rPr>
              <w:t xml:space="preserve"> apples</w:t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o9v31a965rxi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Attribute vs Modifier vs Complement: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4224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88.8807912545549"/>
        <w:gridCol w:w="1963.6022904737115"/>
        <w:gridCol w:w="2606.7673086933887"/>
        <w:gridCol w:w="3600.7496095783445"/>
        <w:tblGridChange w:id="0">
          <w:tblGrid>
            <w:gridCol w:w="1188.8807912545549"/>
            <w:gridCol w:w="1963.6022904737115"/>
            <w:gridCol w:w="2606.7673086933887"/>
            <w:gridCol w:w="3600.74960957834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Modifier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Targets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Head noun in NP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Noun, verb, adjective, etc.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 or subject (to complete meaning)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Required?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Optional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Optional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Often required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Blue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sky (attribute)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ran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quickly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(modifier)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teacher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(complement)</w:t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p3zanvq6ixbo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Common Position in Sentence: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890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5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3395"/>
        <w:tblGridChange w:id="0">
          <w:tblGrid>
            <w:gridCol w:w="2180"/>
            <w:gridCol w:w="33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Position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Pre-nominal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tall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man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Post-nominal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(rare)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Something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interesting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happened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lx9327lrdun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Special Note: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some grammatical traditions (especially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systemic functional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dependency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), the term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"attribute"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may also refer more broadly to any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predicate adjective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copular constructions (e.g., "She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happy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"), though in most structural grammar systems, this would be called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 complement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an attribute.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z1c6bhgyofn5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Summary: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attribute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part of a noun phrase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describes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qualifies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head noun.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is usually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can take several forms (participle, genitive, noun, numeral).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serves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modifying function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specifically within noun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