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91ouau52p7b3" w:id="0"/>
      <w:bookmarkEnd w:id="0"/>
      <w:r w:rsidDel="00000000" w:rsidR="00000000" w:rsidRPr="00000000">
        <w:rPr>
          <w:rtl w:val="0"/>
        </w:rPr>
        <w:t xml:space="preserve">Accompaniment Adjunct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vm2bksoph8kn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an Accompaniment Adjunct?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accompaniment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indicates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who or what is with the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during the action. It adds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non-essential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detail about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companionship or presence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describing who or what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accompanies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action.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answers the question: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With whom?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Along with what?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before="280" w:lineRule="auto"/>
        <w:rPr/>
      </w:pPr>
      <w:bookmarkStart w:colFirst="0" w:colLast="0" w:name="_kwgpe53wfbki" w:id="2"/>
      <w:bookmarkEnd w:id="2"/>
      <w:r w:rsidDel="00000000" w:rsidR="00000000" w:rsidRPr="00000000">
        <w:rPr>
          <w:rtl w:val="0"/>
        </w:rPr>
        <w:t xml:space="preserve">🔸 Common Forms of Accompaniment Adjuncts: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Prepositional Phrases: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 her friend, along with the team, in company with his dog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Coordinated Noun Phrases (less formal):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John and Mary, Sam and 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before="280" w:lineRule="auto"/>
        <w:rPr/>
      </w:pPr>
      <w:bookmarkStart w:colFirst="0" w:colLast="0" w:name="_harm2bxfbfth" w:id="3"/>
      <w:bookmarkEnd w:id="3"/>
      <w:r w:rsidDel="00000000" w:rsidR="00000000" w:rsidRPr="00000000">
        <w:rPr>
          <w:rtl w:val="0"/>
        </w:rPr>
        <w:t xml:space="preserve">🔸 Examples of Accompaniment Adjuncts in Sentences: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7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955"/>
        <w:gridCol w:w="2795"/>
        <w:tblGridChange w:id="0">
          <w:tblGrid>
            <w:gridCol w:w="4955"/>
            <w:gridCol w:w="27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Accompaniment Adjunct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went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with her friend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with her friend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arrived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along with his colleagues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along with his colleagues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We had dinner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with the whole family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with the whole family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came to the party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 the company of a guest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 the company of a guest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 traveled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with my sister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with my sister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80" w:lineRule="auto"/>
        <w:rPr/>
      </w:pPr>
      <w:bookmarkStart w:colFirst="0" w:colLast="0" w:name="_yob5ai8z7eve" w:id="4"/>
      <w:bookmarkEnd w:id="4"/>
      <w:r w:rsidDel="00000000" w:rsidR="00000000" w:rsidRPr="00000000">
        <w:rPr>
          <w:rtl w:val="0"/>
        </w:rPr>
        <w:t xml:space="preserve">🔸 Position in the Sentence: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Final (most common):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They hiked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with their guide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Initial (emphatic):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With his friend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, he entered the room.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Medial (less frequent):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She has,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with her dog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, walked this path many times.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before="280" w:lineRule="auto"/>
        <w:rPr/>
      </w:pPr>
      <w:bookmarkStart w:colFirst="0" w:colLast="0" w:name="_okqkuqxgnu4s" w:id="5"/>
      <w:bookmarkEnd w:id="5"/>
      <w:r w:rsidDel="00000000" w:rsidR="00000000" w:rsidRPr="00000000">
        <w:rPr>
          <w:rtl w:val="0"/>
        </w:rPr>
        <w:t xml:space="preserve">🔸 Reminder: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accompaniment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adds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relational or social context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the action but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required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grammatical completeness.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🟢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"He went."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🟡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"He went with his friend."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Accompaniment adjunct adds company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