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dpivgcfrykf5" w:id="0"/>
      <w:bookmarkEnd w:id="0"/>
      <w:r w:rsidDel="00000000" w:rsidR="00000000" w:rsidRPr="00000000">
        <w:rPr>
          <w:rtl w:val="0"/>
        </w:rPr>
        <w:t xml:space="preserve">Focus Adjunct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mvh5tt8xrtzt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Focus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focus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or phrase that highlights or limits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 of the sentence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receiving special emphasis. It indicates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exactly is being focused 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by showing contrast, addition, or restriction.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questions like: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Exactly what part?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 specifically?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what extent?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Which one(s)?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gluooicdaclr" w:id="2"/>
      <w:bookmarkEnd w:id="2"/>
      <w:r w:rsidDel="00000000" w:rsidR="00000000" w:rsidRPr="00000000">
        <w:rPr>
          <w:rtl w:val="0"/>
        </w:rPr>
        <w:t xml:space="preserve">🔸 Common Forms of Focus Adjuncts: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words: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only, even, also, just, especially, mainly, particularly, alone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well, not even, at least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ahh2fzc8fsue" w:id="3"/>
      <w:bookmarkEnd w:id="3"/>
      <w:r w:rsidDel="00000000" w:rsidR="00000000" w:rsidRPr="00000000">
        <w:rPr>
          <w:rtl w:val="0"/>
        </w:rPr>
        <w:t xml:space="preserve">🔸 Examples of Focus Adjuncts in Sentences: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8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00"/>
        <w:gridCol w:w="1715"/>
        <w:tblGridChange w:id="0">
          <w:tblGrid>
            <w:gridCol w:w="4100"/>
            <w:gridCol w:w="17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John passed the exam.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invited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even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her ex-boyfriend.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He’s good at math,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especially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geometry.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especially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visited museums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 well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as well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Just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this once, I’ll help you.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Just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didn’t invite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even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his brother.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even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cxx2up3h3wnb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Even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the teacher was surprised.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focused element: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invited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only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her sister.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After the main clause: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 came along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as well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Note: The position of focus adjuncts affects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 and 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so placement must be intentional.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wt8wudfpj5qg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focus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adds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 or 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specific parts of the sentence, but 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required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grammatical correctness.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"John passed."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"Only John passed."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Focus adjunct highlights exclusivity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