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C30F4" w14:textId="48ED02C1" w:rsidR="00A70480" w:rsidRDefault="005121B0" w:rsidP="005121B0">
      <w:pPr>
        <w:pStyle w:val="Heading1"/>
      </w:pPr>
      <w:r w:rsidRPr="005121B0">
        <w:t>F-Layout</w:t>
      </w:r>
    </w:p>
    <w:p w14:paraId="5DD561FF" w14:textId="77777777" w:rsidR="005121B0" w:rsidRDefault="005121B0" w:rsidP="005121B0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0DE868D2" w14:textId="5E1D5724" w:rsidR="005121B0" w:rsidRPr="005121B0" w:rsidRDefault="005121B0" w:rsidP="005121B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09EB00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The </w:t>
      </w:r>
      <w:r w:rsidRPr="005121B0">
        <w:rPr>
          <w:rFonts w:ascii="Roboto Mono" w:hAnsi="Roboto Mono"/>
          <w:b/>
          <w:bCs/>
        </w:rPr>
        <w:t>F-Layout</w:t>
      </w:r>
      <w:r w:rsidRPr="005121B0">
        <w:rPr>
          <w:rFonts w:ascii="Roboto Mono" w:hAnsi="Roboto Mono"/>
        </w:rPr>
        <w:t xml:space="preserve"> is a website layout based on </w:t>
      </w:r>
      <w:r w:rsidRPr="005121B0">
        <w:rPr>
          <w:rFonts w:ascii="Roboto Mono" w:hAnsi="Roboto Mono"/>
          <w:b/>
          <w:bCs/>
        </w:rPr>
        <w:t>how users’ eyes naturally scan a webpage</w:t>
      </w:r>
      <w:r w:rsidRPr="005121B0">
        <w:rPr>
          <w:rFonts w:ascii="Roboto Mono" w:hAnsi="Roboto Mono"/>
        </w:rPr>
        <w:t>. Studies have shown that people often read web pages in an “F” pattern—</w:t>
      </w:r>
      <w:r w:rsidRPr="005121B0">
        <w:rPr>
          <w:rFonts w:ascii="Roboto Mono" w:hAnsi="Roboto Mono"/>
          <w:b/>
          <w:bCs/>
        </w:rPr>
        <w:t>starting from the top-left, moving horizontally, then scanning down the left side</w:t>
      </w:r>
      <w:r w:rsidRPr="005121B0">
        <w:rPr>
          <w:rFonts w:ascii="Roboto Mono" w:hAnsi="Roboto Mono"/>
        </w:rPr>
        <w:t>.</w:t>
      </w:r>
    </w:p>
    <w:p w14:paraId="1F892702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This layout is commonly used for </w:t>
      </w:r>
      <w:r w:rsidRPr="005121B0">
        <w:rPr>
          <w:rFonts w:ascii="Roboto Mono" w:hAnsi="Roboto Mono"/>
          <w:b/>
          <w:bCs/>
        </w:rPr>
        <w:t>content-heavy websites</w:t>
      </w:r>
      <w:r w:rsidRPr="005121B0">
        <w:rPr>
          <w:rFonts w:ascii="Roboto Mono" w:hAnsi="Roboto Mono"/>
        </w:rPr>
        <w:t xml:space="preserve"> like news sites, blogs, and search engines.</w:t>
      </w:r>
    </w:p>
    <w:p w14:paraId="6BAA408E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E7C0122">
          <v:rect id="_x0000_i1067" style="width:0;height:1.5pt" o:hralign="center" o:hrstd="t" o:hr="t" fillcolor="#a0a0a0" stroked="f"/>
        </w:pict>
      </w:r>
    </w:p>
    <w:p w14:paraId="7D7B76B4" w14:textId="77777777" w:rsidR="005121B0" w:rsidRDefault="005121B0" w:rsidP="005121B0">
      <w:pPr>
        <w:pStyle w:val="Heading2"/>
      </w:pPr>
      <w:r w:rsidRPr="005121B0">
        <w:t>Key Features</w:t>
      </w:r>
    </w:p>
    <w:p w14:paraId="71268D21" w14:textId="6F012F75" w:rsidR="005121B0" w:rsidRPr="005121B0" w:rsidRDefault="005121B0" w:rsidP="005121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85BF9F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Top horizontal section:</w:t>
      </w:r>
      <w:r w:rsidRPr="005121B0">
        <w:rPr>
          <w:rFonts w:ascii="Roboto Mono" w:hAnsi="Roboto Mono"/>
        </w:rPr>
        <w:t xml:space="preserve"> Important elements like logo, navigation, or headlines</w:t>
      </w:r>
    </w:p>
    <w:p w14:paraId="1A14DD5A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Left vertical section:</w:t>
      </w:r>
      <w:r w:rsidRPr="005121B0">
        <w:rPr>
          <w:rFonts w:ascii="Roboto Mono" w:hAnsi="Roboto Mono"/>
        </w:rPr>
        <w:t xml:space="preserve"> Main content or menu items</w:t>
      </w:r>
    </w:p>
    <w:p w14:paraId="2D7C8E14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Scanning pattern:</w:t>
      </w:r>
      <w:r w:rsidRPr="005121B0">
        <w:rPr>
          <w:rFonts w:ascii="Roboto Mono" w:hAnsi="Roboto Mono"/>
        </w:rPr>
        <w:t xml:space="preserve"> Users focus more on the top and left sides</w:t>
      </w:r>
    </w:p>
    <w:p w14:paraId="1E635A94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Supports readability:</w:t>
      </w:r>
      <w:r w:rsidRPr="005121B0">
        <w:rPr>
          <w:rFonts w:ascii="Roboto Mono" w:hAnsi="Roboto Mono"/>
        </w:rPr>
        <w:t xml:space="preserve"> Places key content where users naturally look first</w:t>
      </w:r>
    </w:p>
    <w:p w14:paraId="649693EA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64425E8">
          <v:rect id="_x0000_i1068" style="width:0;height:1.5pt" o:hralign="center" o:hrstd="t" o:hr="t" fillcolor="#a0a0a0" stroked="f"/>
        </w:pict>
      </w:r>
    </w:p>
    <w:p w14:paraId="7FB56207" w14:textId="77777777" w:rsidR="005121B0" w:rsidRDefault="005121B0" w:rsidP="005121B0">
      <w:pPr>
        <w:pStyle w:val="Heading2"/>
      </w:pPr>
      <w:r w:rsidRPr="005121B0">
        <w:t>Advantages</w:t>
      </w:r>
    </w:p>
    <w:p w14:paraId="404287EF" w14:textId="5365B510" w:rsidR="005121B0" w:rsidRPr="005121B0" w:rsidRDefault="005121B0" w:rsidP="005121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7EA791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Matches natural reading behavior</w:t>
      </w:r>
    </w:p>
    <w:p w14:paraId="51EF5DC9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Highlights important content at the top and left</w:t>
      </w:r>
    </w:p>
    <w:p w14:paraId="66EDC873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Improves user engagement</w:t>
      </w:r>
    </w:p>
    <w:p w14:paraId="4B2FDB36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lastRenderedPageBreak/>
        <w:t>✅</w:t>
      </w:r>
      <w:r w:rsidRPr="005121B0">
        <w:rPr>
          <w:rFonts w:ascii="Roboto Mono" w:hAnsi="Roboto Mono"/>
        </w:rPr>
        <w:t xml:space="preserve"> Works well for text-heavy websites</w:t>
      </w:r>
    </w:p>
    <w:p w14:paraId="05F994FE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4F6F03BB">
          <v:rect id="_x0000_i1069" style="width:0;height:1.5pt" o:hralign="center" o:hrstd="t" o:hr="t" fillcolor="#a0a0a0" stroked="f"/>
        </w:pict>
      </w:r>
    </w:p>
    <w:p w14:paraId="52D576BD" w14:textId="77777777" w:rsidR="005121B0" w:rsidRDefault="005121B0" w:rsidP="005121B0">
      <w:pPr>
        <w:pStyle w:val="Heading2"/>
      </w:pPr>
      <w:r w:rsidRPr="005121B0">
        <w:t>Disadvantages</w:t>
      </w:r>
    </w:p>
    <w:p w14:paraId="2414FAC0" w14:textId="53E46FB7" w:rsidR="005121B0" w:rsidRPr="005121B0" w:rsidRDefault="005121B0" w:rsidP="005121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391FC7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Less suitable for image-heavy or creative designs</w:t>
      </w:r>
    </w:p>
    <w:p w14:paraId="4484FD71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Can feel rigid if overused</w:t>
      </w:r>
    </w:p>
    <w:p w14:paraId="3CFBC453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Not ideal for mobile-first designs unless adapted</w:t>
      </w:r>
    </w:p>
    <w:p w14:paraId="21A769B0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70EEFD97">
          <v:rect id="_x0000_i1070" style="width:0;height:1.5pt" o:hralign="center" o:hrstd="t" o:hr="t" fillcolor="#a0a0a0" stroked="f"/>
        </w:pict>
      </w:r>
    </w:p>
    <w:p w14:paraId="2E8E4DFE" w14:textId="77777777" w:rsidR="005121B0" w:rsidRDefault="005121B0" w:rsidP="005121B0">
      <w:pPr>
        <w:pStyle w:val="Heading2"/>
      </w:pPr>
      <w:r w:rsidRPr="005121B0">
        <w:t>Use Cases</w:t>
      </w:r>
    </w:p>
    <w:p w14:paraId="6C713C05" w14:textId="4F187E28" w:rsidR="005121B0" w:rsidRPr="005121B0" w:rsidRDefault="005121B0" w:rsidP="005121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52E6F0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News websites (e.g., headlines at top, article list on left)</w:t>
      </w:r>
    </w:p>
    <w:p w14:paraId="1B723A9D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Blogs (e.g., navigation on top, posts on left)</w:t>
      </w:r>
    </w:p>
    <w:p w14:paraId="083F6012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Search engines (e.g., Google search results page)</w:t>
      </w:r>
    </w:p>
    <w:p w14:paraId="02554D83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B836FD6">
          <v:rect id="_x0000_i1071" style="width:0;height:1.5pt" o:hralign="center" o:hrstd="t" o:hr="t" fillcolor="#a0a0a0" stroked="f"/>
        </w:pict>
      </w:r>
    </w:p>
    <w:p w14:paraId="1D8B4C32" w14:textId="77777777" w:rsidR="005121B0" w:rsidRDefault="005121B0" w:rsidP="005121B0">
      <w:pPr>
        <w:pStyle w:val="Heading2"/>
      </w:pPr>
      <w:r w:rsidRPr="005121B0">
        <w:t>Example Visualization</w:t>
      </w:r>
    </w:p>
    <w:p w14:paraId="5D9D088F" w14:textId="6C5E4DE8" w:rsidR="005121B0" w:rsidRDefault="005121B0" w:rsidP="005121B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2743F3" w14:textId="3DC63535" w:rsidR="005121B0" w:rsidRPr="005121B0" w:rsidRDefault="005121B0" w:rsidP="005121B0">
      <w:r>
        <w:rPr>
          <w:noProof/>
        </w:rPr>
        <w:drawing>
          <wp:inline distT="0" distB="0" distL="0" distR="0" wp14:anchorId="77F41528" wp14:editId="47AE10F3">
            <wp:extent cx="5943600" cy="843915"/>
            <wp:effectExtent l="0" t="0" r="0" b="0"/>
            <wp:docPr id="1361069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692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716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[Logo][Navigation][Search]  </w:t>
      </w:r>
      <w:r w:rsidRPr="005121B0">
        <w:rPr>
          <w:rFonts w:ascii="Arial" w:hAnsi="Arial" w:cs="Arial"/>
        </w:rPr>
        <w:t>←</w:t>
      </w:r>
      <w:r w:rsidRPr="005121B0">
        <w:rPr>
          <w:rFonts w:ascii="Roboto Mono" w:hAnsi="Roboto Mono"/>
        </w:rPr>
        <w:t xml:space="preserve"> Top horizontal (F top bar)</w:t>
      </w:r>
    </w:p>
    <w:p w14:paraId="2FA624F6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[Menu]  [Article 1]           </w:t>
      </w:r>
      <w:r w:rsidRPr="005121B0">
        <w:rPr>
          <w:rFonts w:ascii="Arial" w:hAnsi="Arial" w:cs="Arial"/>
        </w:rPr>
        <w:t>←</w:t>
      </w:r>
      <w:r w:rsidRPr="005121B0">
        <w:rPr>
          <w:rFonts w:ascii="Roboto Mono" w:hAnsi="Roboto Mono"/>
        </w:rPr>
        <w:t xml:space="preserve"> Vertical line on left, scanning down</w:t>
      </w:r>
    </w:p>
    <w:p w14:paraId="13E4AD2A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>[Menu]  [Article 2]</w:t>
      </w:r>
    </w:p>
    <w:p w14:paraId="46D3D5C9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lastRenderedPageBreak/>
        <w:t>[Menu]  [Article 3]</w:t>
      </w:r>
    </w:p>
    <w:p w14:paraId="47BD5C55" w14:textId="77777777" w:rsidR="005121B0" w:rsidRPr="005121B0" w:rsidRDefault="005121B0" w:rsidP="005121B0">
      <w:pPr>
        <w:numPr>
          <w:ilvl w:val="0"/>
          <w:numId w:val="5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Users’ eyes follow a pattern similar to the letter </w:t>
      </w:r>
      <w:r w:rsidRPr="005121B0">
        <w:rPr>
          <w:rFonts w:ascii="Roboto Mono" w:hAnsi="Roboto Mono"/>
          <w:b/>
          <w:bCs/>
        </w:rPr>
        <w:t>F</w:t>
      </w:r>
      <w:r w:rsidRPr="005121B0">
        <w:rPr>
          <w:rFonts w:ascii="Roboto Mono" w:hAnsi="Roboto Mono"/>
        </w:rPr>
        <w:t>.</w:t>
      </w:r>
    </w:p>
    <w:p w14:paraId="468BFA53" w14:textId="77777777" w:rsidR="005121B0" w:rsidRPr="005121B0" w:rsidRDefault="005121B0" w:rsidP="005121B0">
      <w:pPr>
        <w:numPr>
          <w:ilvl w:val="0"/>
          <w:numId w:val="5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Key information is placed along the top and left for </w:t>
      </w:r>
      <w:r w:rsidRPr="005121B0">
        <w:rPr>
          <w:rFonts w:ascii="Roboto Mono" w:hAnsi="Roboto Mono"/>
          <w:b/>
          <w:bCs/>
        </w:rPr>
        <w:t>maximum visibility</w:t>
      </w:r>
      <w:r w:rsidRPr="005121B0">
        <w:rPr>
          <w:rFonts w:ascii="Roboto Mono" w:hAnsi="Roboto Mono"/>
        </w:rPr>
        <w:t>.</w:t>
      </w:r>
    </w:p>
    <w:p w14:paraId="030F2D01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C662076">
          <v:rect id="_x0000_i1072" style="width:0;height:1.5pt" o:hralign="center" o:hrstd="t" o:hr="t" fillcolor="#a0a0a0" stroked="f"/>
        </w:pict>
      </w:r>
    </w:p>
    <w:p w14:paraId="783E3396" w14:textId="77777777" w:rsidR="005121B0" w:rsidRDefault="005121B0" w:rsidP="00AC7044">
      <w:pPr>
        <w:pStyle w:val="Heading2"/>
      </w:pPr>
      <w:r w:rsidRPr="005121B0">
        <w:t>Tip</w:t>
      </w:r>
    </w:p>
    <w:p w14:paraId="4C86ACC1" w14:textId="659E4C5E" w:rsidR="00AC7044" w:rsidRPr="00AC7044" w:rsidRDefault="00AC7044" w:rsidP="00AC70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4DF27E" w14:textId="77777777" w:rsidR="005121B0" w:rsidRPr="005121B0" w:rsidRDefault="005121B0" w:rsidP="005121B0">
      <w:pPr>
        <w:numPr>
          <w:ilvl w:val="0"/>
          <w:numId w:val="6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Place </w:t>
      </w:r>
      <w:r w:rsidRPr="005121B0">
        <w:rPr>
          <w:rFonts w:ascii="Roboto Mono" w:hAnsi="Roboto Mono"/>
          <w:b/>
          <w:bCs/>
        </w:rPr>
        <w:t>most important content at the top and left</w:t>
      </w:r>
      <w:r w:rsidRPr="005121B0">
        <w:rPr>
          <w:rFonts w:ascii="Roboto Mono" w:hAnsi="Roboto Mono"/>
        </w:rPr>
        <w:t>.</w:t>
      </w:r>
    </w:p>
    <w:p w14:paraId="1A5C6CAB" w14:textId="77777777" w:rsidR="005121B0" w:rsidRPr="005121B0" w:rsidRDefault="005121B0" w:rsidP="005121B0">
      <w:pPr>
        <w:numPr>
          <w:ilvl w:val="0"/>
          <w:numId w:val="6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Use headings, bullet points, and short paragraphs to match the scanning pattern.</w:t>
      </w:r>
    </w:p>
    <w:p w14:paraId="2EF0213E" w14:textId="17270266" w:rsidR="005121B0" w:rsidRPr="005121B0" w:rsidRDefault="005121B0" w:rsidP="00F10A34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4F81FCB">
          <v:rect id="_x0000_i1073" style="width:0;height:1.5pt" o:hralign="center" o:hrstd="t" o:hr="t" fillcolor="#a0a0a0" stroked="f"/>
        </w:pict>
      </w:r>
    </w:p>
    <w:p w14:paraId="6B5DCA2E" w14:textId="77777777" w:rsidR="005121B0" w:rsidRPr="005121B0" w:rsidRDefault="005121B0" w:rsidP="005121B0">
      <w:pPr>
        <w:rPr>
          <w:rFonts w:ascii="Roboto Mono" w:hAnsi="Roboto Mono"/>
        </w:rPr>
      </w:pPr>
    </w:p>
    <w:sectPr w:rsidR="005121B0" w:rsidRPr="005121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151E"/>
    <w:multiLevelType w:val="multilevel"/>
    <w:tmpl w:val="8F82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71295"/>
    <w:multiLevelType w:val="multilevel"/>
    <w:tmpl w:val="3E82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25A1C"/>
    <w:multiLevelType w:val="multilevel"/>
    <w:tmpl w:val="37B0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4CA0"/>
    <w:multiLevelType w:val="multilevel"/>
    <w:tmpl w:val="C39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F4E6E"/>
    <w:multiLevelType w:val="multilevel"/>
    <w:tmpl w:val="4F88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C3551"/>
    <w:multiLevelType w:val="multilevel"/>
    <w:tmpl w:val="5828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782962">
    <w:abstractNumId w:val="4"/>
  </w:num>
  <w:num w:numId="2" w16cid:durableId="21248601">
    <w:abstractNumId w:val="5"/>
  </w:num>
  <w:num w:numId="3" w16cid:durableId="1545486380">
    <w:abstractNumId w:val="3"/>
  </w:num>
  <w:num w:numId="4" w16cid:durableId="93524619">
    <w:abstractNumId w:val="1"/>
  </w:num>
  <w:num w:numId="5" w16cid:durableId="312415916">
    <w:abstractNumId w:val="2"/>
  </w:num>
  <w:num w:numId="6" w16cid:durableId="134371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625"/>
    <w:rsid w:val="002D1F4F"/>
    <w:rsid w:val="00326FB3"/>
    <w:rsid w:val="005121B0"/>
    <w:rsid w:val="00711B4D"/>
    <w:rsid w:val="007E6625"/>
    <w:rsid w:val="008952B3"/>
    <w:rsid w:val="00A70480"/>
    <w:rsid w:val="00AC7044"/>
    <w:rsid w:val="00F1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13B3"/>
  <w15:chartTrackingRefBased/>
  <w15:docId w15:val="{DCD2435A-224A-473E-BB51-2F1D7B22E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6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6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6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6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6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6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6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6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6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6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6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397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2026-03-19T01:08:00Z</dcterms:created>
  <dcterms:modified xsi:type="dcterms:W3CDTF">2026-03-19T01:10:00Z</dcterms:modified>
</cp:coreProperties>
</file>