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B884F" w14:textId="77777777" w:rsidR="00897C80" w:rsidRDefault="00897C80" w:rsidP="00897C80">
      <w:pPr>
        <w:pStyle w:val="Heading1"/>
      </w:pPr>
      <w:bookmarkStart w:id="0" w:name="_7j44xtoxhwsm" w:colFirst="0" w:colLast="0"/>
      <w:bookmarkEnd w:id="0"/>
      <w:r>
        <w:t>Unidirectional</w:t>
      </w:r>
    </w:p>
    <w:p w14:paraId="70B91FE1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1" w:name="_9p1m5fnazqn4" w:colFirst="0" w:colLast="0"/>
      <w:bookmarkEnd w:id="1"/>
      <w:r>
        <w:rPr>
          <w:rFonts w:ascii="Segoe UI Emoji" w:hAnsi="Segoe UI Emoji" w:cs="Segoe UI Emoji"/>
        </w:rPr>
        <w:t>🔄</w:t>
      </w:r>
      <w:r>
        <w:t xml:space="preserve"> What Is Unidirectional Network Traffic?</w:t>
      </w:r>
    </w:p>
    <w:p w14:paraId="0908EB22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36313C83" w14:textId="77777777" w:rsidR="00897C80" w:rsidRPr="00E41C41" w:rsidRDefault="00897C80" w:rsidP="00897C80">
      <w:pPr>
        <w:spacing w:before="240" w:after="24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refers to data that flows </w:t>
      </w:r>
      <w:r w:rsidRPr="00E41C41">
        <w:rPr>
          <w:rFonts w:ascii="Roboto Mono" w:hAnsi="Roboto Mono"/>
          <w:b/>
          <w:bCs/>
        </w:rPr>
        <w:t>in one direction only</w:t>
      </w:r>
      <w:r w:rsidRPr="00E41C41">
        <w:rPr>
          <w:rFonts w:ascii="Roboto Mono" w:hAnsi="Roboto Mono"/>
        </w:rPr>
        <w:t xml:space="preserve"> — from a </w:t>
      </w:r>
      <w:r w:rsidRPr="00E41C41">
        <w:rPr>
          <w:rFonts w:ascii="Roboto Mono" w:hAnsi="Roboto Mono"/>
          <w:b/>
          <w:bCs/>
        </w:rPr>
        <w:t>source</w:t>
      </w:r>
      <w:r w:rsidRPr="00E41C41">
        <w:rPr>
          <w:rFonts w:ascii="Roboto Mono" w:hAnsi="Roboto Mono"/>
        </w:rPr>
        <w:t xml:space="preserve"> to a </w:t>
      </w:r>
      <w:r w:rsidRPr="00E41C41">
        <w:rPr>
          <w:rFonts w:ascii="Roboto Mono" w:hAnsi="Roboto Mono"/>
          <w:b/>
          <w:bCs/>
        </w:rPr>
        <w:t>destination</w:t>
      </w:r>
      <w:r w:rsidRPr="00E41C41">
        <w:rPr>
          <w:rFonts w:ascii="Roboto Mono" w:hAnsi="Roboto Mono"/>
        </w:rPr>
        <w:t xml:space="preserve">, </w:t>
      </w:r>
      <w:r w:rsidRPr="00E41C41">
        <w:rPr>
          <w:rFonts w:ascii="Roboto Mono" w:hAnsi="Roboto Mono"/>
          <w:b/>
          <w:bCs/>
        </w:rPr>
        <w:t>without expecting a response</w:t>
      </w:r>
      <w:r w:rsidRPr="00E41C41">
        <w:rPr>
          <w:rFonts w:ascii="Roboto Mono" w:hAnsi="Roboto Mono"/>
        </w:rPr>
        <w:t xml:space="preserve">. This type of traffic is common in </w:t>
      </w:r>
      <w:r w:rsidRPr="00E41C41">
        <w:rPr>
          <w:rFonts w:ascii="Roboto Mono" w:hAnsi="Roboto Mono"/>
          <w:b/>
          <w:bCs/>
        </w:rPr>
        <w:t>monitoring, streaming, logging</w:t>
      </w:r>
      <w:r w:rsidRPr="00E41C41">
        <w:rPr>
          <w:rFonts w:ascii="Roboto Mono" w:hAnsi="Roboto Mono"/>
        </w:rPr>
        <w:t xml:space="preserve">, and certain types of </w:t>
      </w:r>
      <w:r w:rsidRPr="00E41C41">
        <w:rPr>
          <w:rFonts w:ascii="Roboto Mono" w:hAnsi="Roboto Mono"/>
          <w:b/>
          <w:bCs/>
        </w:rPr>
        <w:t>sensor or control systems</w:t>
      </w:r>
      <w:r w:rsidRPr="00E41C41">
        <w:rPr>
          <w:rFonts w:ascii="Roboto Mono" w:hAnsi="Roboto Mono"/>
        </w:rPr>
        <w:t>.</w:t>
      </w:r>
    </w:p>
    <w:p w14:paraId="19EB3A2B" w14:textId="77777777" w:rsidR="00897C80" w:rsidRDefault="00897C80" w:rsidP="00897C80">
      <w:r>
        <w:pict w14:anchorId="1CB55F44">
          <v:rect id="_x0000_i1025" style="width:0;height:1.5pt" o:hralign="center" o:hrstd="t" o:hr="t" fillcolor="#a0a0a0" stroked="f"/>
        </w:pict>
      </w:r>
    </w:p>
    <w:p w14:paraId="70234F85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2" w:name="_mzedjjx9uvzj" w:colFirst="0" w:colLast="0"/>
      <w:bookmarkEnd w:id="2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15AEA199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77A1CDB" w14:textId="77777777" w:rsidR="00897C80" w:rsidRPr="00E41C41" w:rsidRDefault="00897C80" w:rsidP="00897C80">
      <w:pPr>
        <w:spacing w:before="240" w:after="240"/>
        <w:ind w:left="600" w:right="600"/>
        <w:rPr>
          <w:rFonts w:ascii="Roboto Mono" w:hAnsi="Roboto Mono"/>
        </w:rPr>
      </w:pPr>
      <w:r w:rsidRPr="00E41C41">
        <w:rPr>
          <w:rFonts w:ascii="Roboto Mono" w:hAnsi="Roboto Mono"/>
          <w:b/>
          <w:bCs/>
        </w:rPr>
        <w:t>Unidirectional traffic</w:t>
      </w:r>
      <w:r w:rsidRPr="00E41C41">
        <w:rPr>
          <w:rFonts w:ascii="Roboto Mono" w:hAnsi="Roboto Mono"/>
        </w:rPr>
        <w:t xml:space="preserve"> is a one-way flow of data where </w:t>
      </w:r>
      <w:r w:rsidRPr="00E41C41">
        <w:rPr>
          <w:rFonts w:ascii="Roboto Mono" w:hAnsi="Roboto Mono"/>
          <w:b/>
          <w:bCs/>
        </w:rPr>
        <w:t>only the sender transmits</w:t>
      </w:r>
      <w:r w:rsidRPr="00E41C41">
        <w:rPr>
          <w:rFonts w:ascii="Roboto Mono" w:hAnsi="Roboto Mono"/>
        </w:rPr>
        <w:t xml:space="preserve"> and the receiver </w:t>
      </w:r>
      <w:r w:rsidRPr="00E41C41">
        <w:rPr>
          <w:rFonts w:ascii="Roboto Mono" w:hAnsi="Roboto Mono"/>
          <w:b/>
          <w:bCs/>
        </w:rPr>
        <w:t>does not reply</w:t>
      </w:r>
      <w:r w:rsidRPr="00E41C41">
        <w:rPr>
          <w:rFonts w:ascii="Roboto Mono" w:hAnsi="Roboto Mono"/>
        </w:rPr>
        <w:t>.</w:t>
      </w:r>
    </w:p>
    <w:p w14:paraId="52B1F931" w14:textId="77777777" w:rsidR="00897C80" w:rsidRDefault="00897C80" w:rsidP="00897C80">
      <w:r>
        <w:pict w14:anchorId="75148226">
          <v:rect id="_x0000_i1026" style="width:0;height:1.5pt" o:hralign="center" o:hrstd="t" o:hr="t" fillcolor="#a0a0a0" stroked="f"/>
        </w:pict>
      </w:r>
    </w:p>
    <w:p w14:paraId="10B19B67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3" w:name="_torro7ewqbpw" w:colFirst="0" w:colLast="0"/>
      <w:bookmarkEnd w:id="3"/>
      <w:r>
        <w:rPr>
          <w:rFonts w:ascii="Segoe UI Emoji" w:hAnsi="Segoe UI Emoji" w:cs="Segoe UI Emoji"/>
        </w:rPr>
        <w:t>📡</w:t>
      </w:r>
      <w:r>
        <w:t xml:space="preserve"> Real-World Examples</w:t>
      </w:r>
    </w:p>
    <w:p w14:paraId="08A386A7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4716C0B" w14:textId="77777777" w:rsidR="00897C80" w:rsidRDefault="00897C80" w:rsidP="00897C80">
      <w:r>
        <w:rPr>
          <w:noProof/>
        </w:rPr>
        <w:drawing>
          <wp:inline distT="114300" distB="114300" distL="114300" distR="114300" wp14:anchorId="567DDE45" wp14:editId="35C4DD46">
            <wp:extent cx="5943600" cy="2273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A9E64" w14:textId="77777777" w:rsidR="00897C80" w:rsidRDefault="00897C80" w:rsidP="00897C80"/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6455"/>
      </w:tblGrid>
      <w:tr w:rsidR="00897C80" w14:paraId="499CF718" w14:textId="77777777" w:rsidTr="00D842DD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B253D" w14:textId="77777777" w:rsidR="00897C80" w:rsidRPr="00AE7647" w:rsidRDefault="00897C80" w:rsidP="00D842DD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076DE" w14:textId="77777777" w:rsidR="00897C80" w:rsidRPr="00AE7647" w:rsidRDefault="00897C80" w:rsidP="00D842DD">
            <w:pPr>
              <w:jc w:val="center"/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97C80" w14:paraId="75104370" w14:textId="77777777" w:rsidTr="00D842DD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2265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lastRenderedPageBreak/>
              <w:t>📡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Sensor to server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4BE4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An IoT sensor sends temperature data periodically — the server only receives</w:t>
            </w:r>
          </w:p>
        </w:tc>
      </w:tr>
      <w:tr w:rsidR="00897C80" w14:paraId="146B1535" w14:textId="77777777" w:rsidTr="00D842DD">
        <w:trPr>
          <w:trHeight w:val="83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292F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🎥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Live streaming (one-way)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0AF8A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Broadcast traffic from a media server to clients (e.g., YouTube Live)</w:t>
            </w:r>
          </w:p>
        </w:tc>
      </w:tr>
      <w:tr w:rsidR="00897C80" w14:paraId="529E2AD9" w14:textId="77777777" w:rsidTr="00D842DD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3E16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📤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Syslog traffic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FB5CC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A router sends log data to a centralized syslog server</w:t>
            </w:r>
          </w:p>
        </w:tc>
      </w:tr>
      <w:tr w:rsidR="00897C80" w14:paraId="1A522EAC" w14:textId="77777777" w:rsidTr="00D842DD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BB93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Segoe UI Symbol" w:hAnsi="Segoe UI Symbol" w:cs="Segoe UI Symbol"/>
              </w:rPr>
              <w:t>🛰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Telemetry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A9BB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Devices send performance/health data to a central monitor</w:t>
            </w:r>
          </w:p>
        </w:tc>
      </w:tr>
      <w:tr w:rsidR="00897C80" w14:paraId="49C4D7A7" w14:textId="77777777" w:rsidTr="00D842DD">
        <w:trPr>
          <w:trHeight w:val="77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537C0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Segoe UI Emoji" w:hAnsi="Segoe UI Emoji" w:cs="Segoe UI Emoji"/>
              </w:rPr>
              <w:t>🔐</w:t>
            </w:r>
            <w:r w:rsidRPr="00AE7647">
              <w:rPr>
                <w:rFonts w:ascii="Roboto Mono" w:hAnsi="Roboto Mono"/>
              </w:rPr>
              <w:t xml:space="preserve"> </w:t>
            </w:r>
            <w:r w:rsidRPr="00AE7647">
              <w:rPr>
                <w:rFonts w:ascii="Roboto Mono" w:hAnsi="Roboto Mono"/>
                <w:b/>
                <w:bCs/>
              </w:rPr>
              <w:t>Security appliances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B497" w14:textId="77777777" w:rsidR="00897C80" w:rsidRPr="00AE7647" w:rsidRDefault="00897C80" w:rsidP="00D842DD">
            <w:pPr>
              <w:rPr>
                <w:rFonts w:ascii="Roboto Mono" w:hAnsi="Roboto Mono"/>
              </w:rPr>
            </w:pPr>
            <w:r w:rsidRPr="00AE7647">
              <w:rPr>
                <w:rFonts w:ascii="Roboto Mono" w:hAnsi="Roboto Mono"/>
              </w:rPr>
              <w:t>Unidirectional data diodes allow one-way data transfer to prevent leaks</w:t>
            </w:r>
          </w:p>
        </w:tc>
      </w:tr>
    </w:tbl>
    <w:p w14:paraId="1F91F07F" w14:textId="77777777" w:rsidR="00897C80" w:rsidRDefault="00897C80" w:rsidP="00897C80">
      <w:r>
        <w:pict w14:anchorId="2ED1F2D4">
          <v:rect id="_x0000_i1027" style="width:0;height:1.5pt" o:hralign="center" o:hrstd="t" o:hr="t" fillcolor="#a0a0a0" stroked="f"/>
        </w:pict>
      </w:r>
    </w:p>
    <w:p w14:paraId="3CC3EEE9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4" w:name="_294pnq587kmg" w:colFirst="0" w:colLast="0"/>
      <w:bookmarkEnd w:id="4"/>
      <w:r>
        <w:rPr>
          <w:rFonts w:ascii="Segoe UI Emoji" w:hAnsi="Segoe UI Emoji" w:cs="Segoe UI Emoji"/>
        </w:rPr>
        <w:t>🔁</w:t>
      </w:r>
      <w:r>
        <w:t xml:space="preserve"> Comparison to Bidirectional Traffic</w:t>
      </w:r>
    </w:p>
    <w:p w14:paraId="43B13204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FD8A754" w14:textId="77777777" w:rsidR="00897C80" w:rsidRDefault="00897C80" w:rsidP="00897C80">
      <w:r>
        <w:rPr>
          <w:noProof/>
        </w:rPr>
        <w:drawing>
          <wp:inline distT="114300" distB="114300" distL="114300" distR="114300" wp14:anchorId="5C69A8F5" wp14:editId="5C83B9BC">
            <wp:extent cx="5943600" cy="1587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984697" w14:textId="77777777" w:rsidR="00897C80" w:rsidRDefault="00897C80" w:rsidP="00897C80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6"/>
        <w:gridCol w:w="3318"/>
        <w:gridCol w:w="3526"/>
      </w:tblGrid>
      <w:tr w:rsidR="00897C80" w14:paraId="25E9ACFA" w14:textId="77777777" w:rsidTr="00D842DD">
        <w:trPr>
          <w:trHeight w:val="50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8D91C" w14:textId="77777777" w:rsidR="00897C80" w:rsidRPr="007169E0" w:rsidRDefault="00897C80" w:rsidP="00D842DD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E13C" w14:textId="77777777" w:rsidR="00897C80" w:rsidRPr="007169E0" w:rsidRDefault="00897C80" w:rsidP="00D842DD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Unidirectional Traffic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A15F" w14:textId="77777777" w:rsidR="00897C80" w:rsidRPr="007169E0" w:rsidRDefault="00897C80" w:rsidP="00D842DD">
            <w:pPr>
              <w:jc w:val="center"/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  <w:b/>
                <w:bCs/>
              </w:rPr>
              <w:t>Bidirectional Traffic</w:t>
            </w:r>
          </w:p>
        </w:tc>
      </w:tr>
      <w:tr w:rsidR="00897C80" w14:paraId="74BAD992" w14:textId="77777777" w:rsidTr="00D842DD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DC937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🔄</w:t>
            </w:r>
            <w:r w:rsidRPr="007169E0">
              <w:rPr>
                <w:rFonts w:ascii="Roboto Mono" w:hAnsi="Roboto Mono"/>
              </w:rPr>
              <w:t xml:space="preserve"> Flow direction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D0705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One-way (source </w:t>
            </w:r>
            <w:r w:rsidRPr="007169E0">
              <w:rPr>
                <w:rFonts w:eastAsia="Arial Unicode MS"/>
              </w:rPr>
              <w:t>→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2FB99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eastAsia="Arial Unicode MS" w:hAnsi="Roboto Mono" w:cs="Arial Unicode MS"/>
              </w:rPr>
              <w:t xml:space="preserve">Two-way (source </w:t>
            </w:r>
            <w:r w:rsidRPr="007169E0">
              <w:rPr>
                <w:rFonts w:eastAsia="Arial Unicode MS"/>
              </w:rPr>
              <w:t>↔</w:t>
            </w:r>
            <w:r w:rsidRPr="007169E0">
              <w:rPr>
                <w:rFonts w:ascii="Roboto Mono" w:eastAsia="Arial Unicode MS" w:hAnsi="Roboto Mono" w:cs="Arial Unicode MS"/>
              </w:rPr>
              <w:t xml:space="preserve"> destination)</w:t>
            </w:r>
          </w:p>
        </w:tc>
      </w:tr>
      <w:tr w:rsidR="00897C80" w14:paraId="3FFF75B3" w14:textId="77777777" w:rsidTr="00D842DD">
        <w:trPr>
          <w:trHeight w:val="83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9B0B2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🔁</w:t>
            </w:r>
            <w:r w:rsidRPr="007169E0">
              <w:rPr>
                <w:rFonts w:ascii="Roboto Mono" w:hAnsi="Roboto Mono"/>
              </w:rPr>
              <w:t xml:space="preserve"> Response expected?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83D8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❌</w:t>
            </w:r>
            <w:r w:rsidRPr="007169E0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AAD83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eastAsia="Arial Unicode MS" w:hAnsi="Segoe UI Emoji" w:cs="Segoe UI Emoji"/>
              </w:rPr>
              <w:t>✅</w:t>
            </w:r>
            <w:r w:rsidRPr="007169E0">
              <w:rPr>
                <w:rFonts w:ascii="Roboto Mono" w:eastAsia="Arial Unicode MS" w:hAnsi="Roboto Mono" w:cs="Arial Unicode MS"/>
              </w:rPr>
              <w:t xml:space="preserve"> Yes</w:t>
            </w:r>
          </w:p>
        </w:tc>
      </w:tr>
      <w:tr w:rsidR="00897C80" w14:paraId="2E760657" w14:textId="77777777" w:rsidTr="00D842DD">
        <w:trPr>
          <w:trHeight w:val="77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31836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t>🧠</w:t>
            </w:r>
            <w:r w:rsidRPr="007169E0">
              <w:rPr>
                <w:rFonts w:ascii="Roboto Mono" w:hAnsi="Roboto Mono"/>
              </w:rPr>
              <w:t xml:space="preserve"> Used for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4B4B1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Monitoring, streaming, logging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4EBC8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Web browsing, messaging, gaming</w:t>
            </w:r>
          </w:p>
        </w:tc>
      </w:tr>
      <w:tr w:rsidR="00897C80" w14:paraId="0A38474F" w14:textId="77777777" w:rsidTr="00D842DD">
        <w:trPr>
          <w:trHeight w:val="560"/>
        </w:trPr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F14E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Segoe UI Emoji" w:hAnsi="Segoe UI Emoji" w:cs="Segoe UI Emoji"/>
              </w:rPr>
              <w:lastRenderedPageBreak/>
              <w:t>📦</w:t>
            </w:r>
            <w:r w:rsidRPr="007169E0">
              <w:rPr>
                <w:rFonts w:ascii="Roboto Mono" w:hAnsi="Roboto Mono"/>
              </w:rPr>
              <w:t xml:space="preserve"> Protocols</w:t>
            </w:r>
          </w:p>
        </w:tc>
        <w:tc>
          <w:tcPr>
            <w:tcW w:w="33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EEB91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UDP, or custom protocols</w:t>
            </w:r>
          </w:p>
        </w:tc>
        <w:tc>
          <w:tcPr>
            <w:tcW w:w="35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FF649" w14:textId="77777777" w:rsidR="00897C80" w:rsidRPr="007169E0" w:rsidRDefault="00897C80" w:rsidP="00D842DD">
            <w:pPr>
              <w:rPr>
                <w:rFonts w:ascii="Roboto Mono" w:hAnsi="Roboto Mono"/>
              </w:rPr>
            </w:pPr>
            <w:r w:rsidRPr="007169E0">
              <w:rPr>
                <w:rFonts w:ascii="Roboto Mono" w:hAnsi="Roboto Mono"/>
              </w:rPr>
              <w:t>Often TCP</w:t>
            </w:r>
          </w:p>
        </w:tc>
      </w:tr>
    </w:tbl>
    <w:p w14:paraId="2C144DAF" w14:textId="77777777" w:rsidR="00897C80" w:rsidRDefault="00897C80" w:rsidP="00897C80">
      <w:r>
        <w:pict w14:anchorId="475D6EC8">
          <v:rect id="_x0000_i1028" style="width:0;height:1.5pt" o:hralign="center" o:hrstd="t" o:hr="t" fillcolor="#a0a0a0" stroked="f"/>
        </w:pict>
      </w:r>
    </w:p>
    <w:p w14:paraId="21F4FDF4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5" w:name="_5qvxp0n5wesd" w:colFirst="0" w:colLast="0"/>
      <w:bookmarkEnd w:id="5"/>
      <w:r>
        <w:rPr>
          <w:rFonts w:ascii="Segoe UI Emoji" w:hAnsi="Segoe UI Emoji" w:cs="Segoe UI Emoji"/>
        </w:rPr>
        <w:t>⚙️</w:t>
      </w:r>
      <w:r>
        <w:t xml:space="preserve"> Common Protocols for Unidirectional Traffic</w:t>
      </w:r>
    </w:p>
    <w:p w14:paraId="4EBF4924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B65B934" w14:textId="77777777" w:rsidR="00897C80" w:rsidRDefault="00897C80" w:rsidP="00897C80">
      <w:r>
        <w:rPr>
          <w:noProof/>
        </w:rPr>
        <w:drawing>
          <wp:inline distT="114300" distB="114300" distL="114300" distR="114300" wp14:anchorId="44794F5E" wp14:editId="7CE69C77">
            <wp:extent cx="5943600" cy="1549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7ED28A" w14:textId="77777777" w:rsidR="00897C80" w:rsidRDefault="00897C80" w:rsidP="00897C80"/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560"/>
      </w:tblGrid>
      <w:tr w:rsidR="00897C80" w14:paraId="374480CA" w14:textId="77777777" w:rsidTr="00D842DD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FB906" w14:textId="77777777" w:rsidR="00897C80" w:rsidRPr="00E96FD4" w:rsidRDefault="00897C80" w:rsidP="00D842DD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DA33" w14:textId="77777777" w:rsidR="00897C80" w:rsidRPr="00E96FD4" w:rsidRDefault="00897C80" w:rsidP="00D842DD">
            <w:pPr>
              <w:jc w:val="center"/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97C80" w14:paraId="2B7D2CAE" w14:textId="77777777" w:rsidTr="00D842DD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D89F1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UDP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1C41B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Lightweight, no acknowledgments</w:t>
            </w:r>
          </w:p>
        </w:tc>
      </w:tr>
      <w:tr w:rsidR="00897C80" w14:paraId="1D31FF6C" w14:textId="77777777" w:rsidTr="00D842DD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7E620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SNMP traps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44E71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Devices send alerts to managers</w:t>
            </w:r>
          </w:p>
        </w:tc>
      </w:tr>
      <w:tr w:rsidR="00897C80" w14:paraId="4D0260E4" w14:textId="77777777" w:rsidTr="00D842DD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098D2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Syslog (UDP mode)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67CF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For system logs</w:t>
            </w:r>
          </w:p>
        </w:tc>
      </w:tr>
      <w:tr w:rsidR="00897C80" w14:paraId="0D3A0BCB" w14:textId="77777777" w:rsidTr="00D842DD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BEBDC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  <w:b/>
                <w:bCs/>
              </w:rPr>
              <w:t>ICMP (one-way ping)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3961" w14:textId="77777777" w:rsidR="00897C80" w:rsidRPr="00E96FD4" w:rsidRDefault="00897C80" w:rsidP="00D842DD">
            <w:pPr>
              <w:rPr>
                <w:rFonts w:ascii="Roboto Mono" w:hAnsi="Roboto Mono"/>
              </w:rPr>
            </w:pPr>
            <w:r w:rsidRPr="00E96FD4">
              <w:rPr>
                <w:rFonts w:ascii="Roboto Mono" w:hAnsi="Roboto Mono"/>
              </w:rPr>
              <w:t>Sometimes used in diagnostics</w:t>
            </w:r>
          </w:p>
        </w:tc>
      </w:tr>
    </w:tbl>
    <w:p w14:paraId="06E31E27" w14:textId="77777777" w:rsidR="00897C80" w:rsidRDefault="00897C80" w:rsidP="00897C80">
      <w:r>
        <w:pict w14:anchorId="666FB83C">
          <v:rect id="_x0000_i1029" style="width:0;height:1.5pt" o:hralign="center" o:hrstd="t" o:hr="t" fillcolor="#a0a0a0" stroked="f"/>
        </w:pict>
      </w:r>
    </w:p>
    <w:p w14:paraId="52086282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6" w:name="_rdgcuak29abs" w:colFirst="0" w:colLast="0"/>
      <w:bookmarkEnd w:id="6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Benefits of Unidirectional Traffic</w:t>
      </w:r>
    </w:p>
    <w:p w14:paraId="26B7F2BD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9E80A82" w14:textId="77777777" w:rsidR="00897C80" w:rsidRDefault="00897C80" w:rsidP="00897C80">
      <w:r>
        <w:rPr>
          <w:noProof/>
        </w:rPr>
        <w:lastRenderedPageBreak/>
        <w:drawing>
          <wp:inline distT="114300" distB="114300" distL="114300" distR="114300" wp14:anchorId="360D80D6" wp14:editId="3F14521B">
            <wp:extent cx="5943600" cy="16256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E812DD" w14:textId="77777777" w:rsidR="00897C80" w:rsidRDefault="00897C80" w:rsidP="00897C80"/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330"/>
      </w:tblGrid>
      <w:tr w:rsidR="00897C80" w14:paraId="4FE265F0" w14:textId="77777777" w:rsidTr="00D842DD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8905" w14:textId="77777777" w:rsidR="00897C80" w:rsidRPr="00215BA7" w:rsidRDefault="00897C80" w:rsidP="00D842DD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D4B67" w14:textId="77777777" w:rsidR="00897C80" w:rsidRPr="00215BA7" w:rsidRDefault="00897C80" w:rsidP="00D842DD">
            <w:pPr>
              <w:jc w:val="center"/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  <w:b/>
                <w:bCs/>
              </w:rPr>
              <w:t>Why it matters</w:t>
            </w:r>
          </w:p>
        </w:tc>
      </w:tr>
      <w:tr w:rsidR="00897C80" w14:paraId="5FEBF805" w14:textId="77777777" w:rsidTr="00D842DD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98E1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 latency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ED0C4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No wait for reply or handshake</w:t>
            </w:r>
          </w:p>
        </w:tc>
      </w:tr>
      <w:tr w:rsidR="00897C80" w14:paraId="135F03E2" w14:textId="77777777" w:rsidTr="00D842DD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CBBA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🔋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Lower overhead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29EB4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Fewer packets, less CPU/memory usage</w:t>
            </w:r>
          </w:p>
        </w:tc>
      </w:tr>
      <w:tr w:rsidR="00897C80" w14:paraId="5F216162" w14:textId="77777777" w:rsidTr="00D842DD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4BA30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🔒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Better isolation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7890B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Used in security-critical systems to prevent backflow</w:t>
            </w:r>
          </w:p>
        </w:tc>
      </w:tr>
      <w:tr w:rsidR="00897C80" w14:paraId="5C902108" w14:textId="77777777" w:rsidTr="00D842DD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1C625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Segoe UI Emoji" w:hAnsi="Segoe UI Emoji" w:cs="Segoe UI Emoji"/>
              </w:rPr>
              <w:t>📡</w:t>
            </w:r>
            <w:r w:rsidRPr="00215BA7">
              <w:rPr>
                <w:rFonts w:ascii="Roboto Mono" w:hAnsi="Roboto Mono"/>
              </w:rPr>
              <w:t xml:space="preserve"> </w:t>
            </w:r>
            <w:r w:rsidRPr="00215BA7">
              <w:rPr>
                <w:rFonts w:ascii="Roboto Mono" w:hAnsi="Roboto Mono"/>
                <w:b/>
                <w:bCs/>
              </w:rPr>
              <w:t>Efficient for sensors/logs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B2F3E" w14:textId="77777777" w:rsidR="00897C80" w:rsidRPr="00215BA7" w:rsidRDefault="00897C80" w:rsidP="00D842DD">
            <w:pPr>
              <w:rPr>
                <w:rFonts w:ascii="Roboto Mono" w:hAnsi="Roboto Mono"/>
              </w:rPr>
            </w:pPr>
            <w:r w:rsidRPr="00215BA7">
              <w:rPr>
                <w:rFonts w:ascii="Roboto Mono" w:hAnsi="Roboto Mono"/>
              </w:rPr>
              <w:t>Ideal for devices that just "talk" and don't "listen"</w:t>
            </w:r>
          </w:p>
        </w:tc>
      </w:tr>
    </w:tbl>
    <w:p w14:paraId="20502300" w14:textId="77777777" w:rsidR="00897C80" w:rsidRDefault="00897C80" w:rsidP="00897C80">
      <w:r>
        <w:pict w14:anchorId="66FBBDDF">
          <v:rect id="_x0000_i1030" style="width:0;height:1.5pt" o:hralign="center" o:hrstd="t" o:hr="t" fillcolor="#a0a0a0" stroked="f"/>
        </w:pict>
      </w:r>
    </w:p>
    <w:p w14:paraId="3D5B6A7A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7" w:name="_jy3a8ii1n20f" w:colFirst="0" w:colLast="0"/>
      <w:bookmarkEnd w:id="7"/>
      <w:r>
        <w:rPr>
          <w:rFonts w:ascii="Segoe UI Emoji" w:hAnsi="Segoe UI Emoji" w:cs="Segoe UI Emoji"/>
        </w:rPr>
        <w:t>⚠️</w:t>
      </w:r>
      <w:r>
        <w:t xml:space="preserve"> Limitations</w:t>
      </w:r>
    </w:p>
    <w:p w14:paraId="77109BFD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33D38A9" w14:textId="77777777" w:rsidR="00897C80" w:rsidRDefault="00897C80" w:rsidP="00897C80">
      <w:r>
        <w:rPr>
          <w:noProof/>
        </w:rPr>
        <w:drawing>
          <wp:inline distT="114300" distB="114300" distL="114300" distR="114300" wp14:anchorId="099EB0C6" wp14:editId="27F0630A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B3A00E" w14:textId="77777777" w:rsidR="00897C80" w:rsidRDefault="00897C80" w:rsidP="00897C80"/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75"/>
        <w:gridCol w:w="5885"/>
      </w:tblGrid>
      <w:tr w:rsidR="00897C80" w14:paraId="7CF1DE6F" w14:textId="77777777" w:rsidTr="00D842DD">
        <w:trPr>
          <w:trHeight w:val="50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322B" w14:textId="77777777" w:rsidR="00897C80" w:rsidRPr="0080569F" w:rsidRDefault="00897C80" w:rsidP="00D842DD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Limitation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89D8" w14:textId="77777777" w:rsidR="00897C80" w:rsidRPr="0080569F" w:rsidRDefault="00897C80" w:rsidP="00D842DD">
            <w:pPr>
              <w:jc w:val="center"/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97C80" w14:paraId="021E9259" w14:textId="77777777" w:rsidTr="00D842DD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F46A7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🧭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confirmation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6581A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Sender can’t know if message was received</w:t>
            </w:r>
          </w:p>
        </w:tc>
      </w:tr>
      <w:tr w:rsidR="00897C80" w14:paraId="032C7B12" w14:textId="77777777" w:rsidTr="00D842DD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11CF2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lastRenderedPageBreak/>
              <w:t>❌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retransmission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6E18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Lost packets are gone unless manually handled</w:t>
            </w:r>
          </w:p>
        </w:tc>
      </w:tr>
      <w:tr w:rsidR="00897C80" w14:paraId="04C64B44" w14:textId="77777777" w:rsidTr="00D842DD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A07D3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Segoe UI Emoji" w:hAnsi="Segoe UI Emoji" w:cs="Segoe UI Emoji"/>
              </w:rPr>
              <w:t>🛑</w:t>
            </w:r>
            <w:r w:rsidRPr="0080569F">
              <w:rPr>
                <w:rFonts w:ascii="Roboto Mono" w:hAnsi="Roboto Mono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 session control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B22E3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 built-in way to start/stop a conversation</w:t>
            </w:r>
          </w:p>
        </w:tc>
      </w:tr>
      <w:tr w:rsidR="00897C80" w14:paraId="1CBE886D" w14:textId="77777777" w:rsidTr="00D842DD">
        <w:trPr>
          <w:trHeight w:val="560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194A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Segoe UI Emoji" w:eastAsia="Arial Unicode MS" w:hAnsi="Segoe UI Emoji" w:cs="Segoe UI Emoji"/>
              </w:rPr>
              <w:t>❗</w:t>
            </w:r>
            <w:r w:rsidRPr="0080569F">
              <w:rPr>
                <w:rFonts w:ascii="Roboto Mono" w:eastAsia="Arial Unicode MS" w:hAnsi="Roboto Mono" w:cs="Arial Unicode MS"/>
              </w:rPr>
              <w:t xml:space="preserve"> </w:t>
            </w:r>
            <w:r w:rsidRPr="0080569F">
              <w:rPr>
                <w:rFonts w:ascii="Roboto Mono" w:hAnsi="Roboto Mono"/>
                <w:b/>
                <w:bCs/>
              </w:rPr>
              <w:t>Not reliable for all use cases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0FE73" w14:textId="77777777" w:rsidR="00897C80" w:rsidRPr="0080569F" w:rsidRDefault="00897C80" w:rsidP="00D842DD">
            <w:pPr>
              <w:rPr>
                <w:rFonts w:ascii="Roboto Mono" w:hAnsi="Roboto Mono"/>
              </w:rPr>
            </w:pPr>
            <w:r w:rsidRPr="0080569F">
              <w:rPr>
                <w:rFonts w:ascii="Roboto Mono" w:hAnsi="Roboto Mono"/>
              </w:rPr>
              <w:t>Not good for apps needing back-and-forth (e.g., web, chat)</w:t>
            </w:r>
          </w:p>
        </w:tc>
      </w:tr>
    </w:tbl>
    <w:p w14:paraId="548480CF" w14:textId="77777777" w:rsidR="00897C80" w:rsidRDefault="00897C80" w:rsidP="00897C80">
      <w:r>
        <w:pict w14:anchorId="62AFF950">
          <v:rect id="_x0000_i1031" style="width:0;height:1.5pt" o:hralign="center" o:hrstd="t" o:hr="t" fillcolor="#a0a0a0" stroked="f"/>
        </w:pict>
      </w:r>
    </w:p>
    <w:p w14:paraId="7A4E5C6A" w14:textId="77777777" w:rsidR="00897C80" w:rsidRDefault="00897C80" w:rsidP="00897C80">
      <w:pPr>
        <w:pStyle w:val="Heading2"/>
        <w:keepNext w:val="0"/>
        <w:keepLines w:val="0"/>
        <w:spacing w:before="280"/>
      </w:pPr>
      <w:bookmarkStart w:id="8" w:name="_m3mkm2a835eu" w:colFirst="0" w:colLast="0"/>
      <w:bookmarkEnd w:id="8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2B3C38D5" w14:textId="77777777" w:rsidR="00897C80" w:rsidRPr="00A532A3" w:rsidRDefault="00897C80" w:rsidP="00897C80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05D13A1" w14:textId="77777777" w:rsidR="00897C80" w:rsidRDefault="00897C80" w:rsidP="00897C80">
      <w:r>
        <w:rPr>
          <w:noProof/>
        </w:rPr>
        <w:drawing>
          <wp:inline distT="114300" distB="114300" distL="114300" distR="114300" wp14:anchorId="4C143892" wp14:editId="3ECB0CE2">
            <wp:extent cx="5943600" cy="1943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C6CF92" w14:textId="77777777" w:rsidR="00897C80" w:rsidRDefault="00897C80" w:rsidP="00897C80"/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80"/>
      </w:tblGrid>
      <w:tr w:rsidR="00897C80" w14:paraId="55AF022F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5E3D6" w14:textId="77777777" w:rsidR="00897C80" w:rsidRPr="00474493" w:rsidRDefault="00897C80" w:rsidP="00D842DD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273BD" w14:textId="77777777" w:rsidR="00897C80" w:rsidRPr="00474493" w:rsidRDefault="00897C80" w:rsidP="00D842DD">
            <w:pPr>
              <w:jc w:val="center"/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897C80" w14:paraId="69C164D7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3ADD3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What it is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4EF1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One-way traffic with no reply</w:t>
            </w:r>
          </w:p>
        </w:tc>
      </w:tr>
      <w:tr w:rsidR="00897C80" w14:paraId="6D23EE04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7E86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9C2B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Streaming, monitoring, logging, telemetry</w:t>
            </w:r>
          </w:p>
        </w:tc>
      </w:tr>
      <w:tr w:rsidR="00897C80" w14:paraId="6FE7C75B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F0BD6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Common protocols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D84D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UDP, Syslog, SNMP Traps, ICMP</w:t>
            </w:r>
          </w:p>
        </w:tc>
      </w:tr>
      <w:tr w:rsidR="00897C80" w14:paraId="11805F2E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7CF8B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C71C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Fast, lightweight, simple</w:t>
            </w:r>
          </w:p>
        </w:tc>
      </w:tr>
      <w:tr w:rsidR="00897C80" w14:paraId="34A06CC3" w14:textId="77777777" w:rsidTr="00D842DD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031AB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  <w:b/>
                <w:bCs/>
              </w:rPr>
              <w:t>Disadvantages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E2B50" w14:textId="77777777" w:rsidR="00897C80" w:rsidRPr="00474493" w:rsidRDefault="00897C80" w:rsidP="00D842DD">
            <w:pPr>
              <w:rPr>
                <w:rFonts w:ascii="Roboto Mono" w:hAnsi="Roboto Mono"/>
              </w:rPr>
            </w:pPr>
            <w:r w:rsidRPr="00474493">
              <w:rPr>
                <w:rFonts w:ascii="Roboto Mono" w:hAnsi="Roboto Mono"/>
              </w:rPr>
              <w:t>No confirmation, less reliable</w:t>
            </w:r>
          </w:p>
        </w:tc>
      </w:tr>
    </w:tbl>
    <w:p w14:paraId="0979405F" w14:textId="77777777" w:rsidR="00897C80" w:rsidRDefault="00897C80" w:rsidP="00897C80">
      <w:r>
        <w:pict w14:anchorId="13FC6215">
          <v:rect id="_x0000_i1032" style="width:0;height:1.5pt" o:hralign="center" o:hrstd="t" o:hr="t" fillcolor="#a0a0a0" stroked="f"/>
        </w:pict>
      </w:r>
    </w:p>
    <w:p w14:paraId="0F337C3A" w14:textId="77777777" w:rsidR="00A70480" w:rsidRDefault="00A70480"/>
    <w:sectPr w:rsidR="00A70480" w:rsidSect="00897C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666"/>
    <w:rsid w:val="002D1F4F"/>
    <w:rsid w:val="00301666"/>
    <w:rsid w:val="00442439"/>
    <w:rsid w:val="00711B4D"/>
    <w:rsid w:val="008952B3"/>
    <w:rsid w:val="00897C80"/>
    <w:rsid w:val="00A70480"/>
    <w:rsid w:val="00FA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49E11"/>
  <w15:chartTrackingRefBased/>
  <w15:docId w15:val="{CD8B6B77-08A5-49A1-BA8F-B8609E78E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C8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166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166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66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66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66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66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66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66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66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6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16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6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6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6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6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6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6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6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01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66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01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66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016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66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016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6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6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6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419</Words>
  <Characters>2391</Characters>
  <Application>Microsoft Office Word</Application>
  <DocSecurity>0</DocSecurity>
  <Lines>19</Lines>
  <Paragraphs>5</Paragraphs>
  <ScaleCrop>false</ScaleCrop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2025-12-09T16:55:00Z</dcterms:created>
  <dcterms:modified xsi:type="dcterms:W3CDTF">2025-12-09T16:56:00Z</dcterms:modified>
</cp:coreProperties>
</file>