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os4oov9jwo3" w:id="0"/>
      <w:bookmarkEnd w:id="0"/>
      <w:r w:rsidDel="00000000" w:rsidR="00000000" w:rsidRPr="00000000">
        <w:rPr>
          <w:rtl w:val="0"/>
        </w:rPr>
        <w:t xml:space="preserve">Layer 2 Switch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b85hfgv5nbqo" w:id="1"/>
      <w:bookmarkEnd w:id="1"/>
      <w:r w:rsidDel="00000000" w:rsidR="00000000" w:rsidRPr="00000000">
        <w:rPr>
          <w:rtl w:val="0"/>
        </w:rPr>
        <w:t xml:space="preserve">📶 What is a Layer 2 Switch?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2 Switch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network switch that operates 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Layer 2 (Data Link Layer)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of the OSI model. It forwards data based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MAC addresses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is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 devices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within the same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local area network (LAN)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nsn1hsuunfap" w:id="2"/>
      <w:bookmarkEnd w:id="2"/>
      <w:r w:rsidDel="00000000" w:rsidR="00000000" w:rsidRPr="00000000">
        <w:rPr>
          <w:rtl w:val="0"/>
        </w:rPr>
        <w:t xml:space="preserve">🔧 Key Functions of a Layer 2 Switch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635"/>
        <w:tblGridChange w:id="0">
          <w:tblGrid>
            <w:gridCol w:w="2615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MAC Address Learning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the MAC address of each connected device in a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Frame Forwarding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Sends Ethernet frames to the correct device based on MAC address.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Broadcast Handling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Forwards broadcast and multicast traffic when needed.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Segmentation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Breaks collision domains by giving each device its own dedicated link.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Duplex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simultaneous send and receive on each port.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gavp6z27jsjg" w:id="3"/>
      <w:bookmarkEnd w:id="3"/>
      <w:r w:rsidDel="00000000" w:rsidR="00000000" w:rsidRPr="00000000">
        <w:rPr>
          <w:rtl w:val="0"/>
        </w:rPr>
        <w:t xml:space="preserve">📚 OSI Model Reference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2120"/>
        <w:gridCol w:w="3710"/>
        <w:tblGridChange w:id="0">
          <w:tblGrid>
            <w:gridCol w:w="845"/>
            <w:gridCol w:w="212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Used By Layer 2 Switch?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Link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(MAC-based switching)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Layer (IP)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(unless it's a Layer 3 switch)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80" w:lineRule="auto"/>
        <w:rPr/>
      </w:pPr>
      <w:bookmarkStart w:colFirst="0" w:colLast="0" w:name="_tmkcf8m7uq5k" w:id="4"/>
      <w:bookmarkEnd w:id="4"/>
      <w:r w:rsidDel="00000000" w:rsidR="00000000" w:rsidRPr="00000000">
        <w:rPr>
          <w:rtl w:val="0"/>
        </w:rPr>
        <w:t xml:space="preserve">🏠 Example Use: Small Office or Campus Network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[Router]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┌────────────┐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│ Layer 2 Switch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└┬──┬──┬──┬──┬──┘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↓  ↓  ↓  ↓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[PC][Printer][Phone][AP][Camera]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Devices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communicate internally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Router is needed for internet or inter-VLAN routing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rnqou096u2d" w:id="5"/>
      <w:bookmarkEnd w:id="5"/>
      <w:r w:rsidDel="00000000" w:rsidR="00000000" w:rsidRPr="00000000">
        <w:rPr>
          <w:rtl w:val="0"/>
        </w:rPr>
        <w:t xml:space="preserve">🆚 Layer 2 vs Layer 3 Switch</w:t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315"/>
        <w:gridCol w:w="3800"/>
        <w:tblGridChange w:id="0">
          <w:tblGrid>
            <w:gridCol w:w="2390"/>
            <w:gridCol w:w="2315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 2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Layer 3 Switch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At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Link Layer (L2)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Network Layer (L3)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Forwards Using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MAC addresses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IP addresses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VLAN Support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Inter-VLAN 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(needs 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Built-in routing between VLANs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 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💲💲 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Basic LANs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Enterprise, multi-subnet networks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6kco82bprawg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Benefits of Layer 2 Switches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Fast switching within the LAN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Lower cost and simpler setup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Supports VLANs (in most managed models)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✔ Ideal for access layer (end-user connections)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280" w:lineRule="auto"/>
        <w:rPr/>
      </w:pPr>
      <w:bookmarkStart w:colFirst="0" w:colLast="0" w:name="_a7slsq5ihcb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Limitations</w:t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Cannot route traffic between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different subnets or VLANs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Needs a router or Layer 3 switch for internet access or inter-VLAN communication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