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xu64jfgebdj" w:id="0"/>
      <w:bookmarkEnd w:id="0"/>
      <w:r w:rsidDel="00000000" w:rsidR="00000000" w:rsidRPr="00000000">
        <w:rPr>
          <w:rtl w:val="0"/>
        </w:rPr>
        <w:t xml:space="preserve">Local Bridge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af0g98242q2" w:id="1"/>
      <w:bookmarkEnd w:id="1"/>
      <w:r w:rsidDel="00000000" w:rsidR="00000000" w:rsidRPr="00000000">
        <w:rPr>
          <w:rtl w:val="0"/>
        </w:rPr>
        <w:t xml:space="preserve">🌐 What is a Local Bridge?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Bridge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bridge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connects two or more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segments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(LANs)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within the same physical location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such as the same building or campus. It works 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2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OSI model and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 addresses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forward data between the connected segments.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Bridge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helps devices on separate LANs communicate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 if they were on the same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without needing routing.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zb9w4pxsxlvc" w:id="2"/>
      <w:bookmarkEnd w:id="2"/>
      <w:r w:rsidDel="00000000" w:rsidR="00000000" w:rsidRPr="00000000">
        <w:rPr>
          <w:rtl w:val="0"/>
        </w:rPr>
        <w:t xml:space="preserve">🔄 What It Does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separate LAN segments locally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Filters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traffic using MAC address tables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Forwards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frames only when the destination is on a different segment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Reduces collisions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improves 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traditional hubs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s23mi3s6ur3p" w:id="3"/>
      <w:bookmarkEnd w:id="3"/>
      <w:r w:rsidDel="00000000" w:rsidR="00000000" w:rsidRPr="00000000">
        <w:rPr>
          <w:rtl w:val="0"/>
        </w:rPr>
        <w:t xml:space="preserve">🧱 Example Network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[LAN A]                 [LAN B]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[PC1][PC2]             [PC3][PC4]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\                      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\      [Local Bridge]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\______/      \_____/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LAN A and LAN 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now part of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same broadcast domain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talk to each other directly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mkw5jmtyy3m3" w:id="4"/>
      <w:bookmarkEnd w:id="4"/>
      <w:r w:rsidDel="00000000" w:rsidR="00000000" w:rsidRPr="00000000">
        <w:rPr>
          <w:rtl w:val="0"/>
        </w:rPr>
        <w:t xml:space="preserve">🆚 Local Bridge vs Remote Bridge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3.312101910828"/>
        <w:gridCol w:w="3686.369426751592"/>
        <w:gridCol w:w="3850.3184713375795"/>
        <w:tblGridChange w:id="0">
          <w:tblGrid>
            <w:gridCol w:w="1823.312101910828"/>
            <w:gridCol w:w="3686.369426751592"/>
            <w:gridCol w:w="3850.318471337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Same site (e.g., office, lab)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Different locations (e.g., city to city)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 (Ethernet, Wi-Fi)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over WAN or VPN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Extend a LAN across a floor/building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 distant LANs into one network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rr1jp5e5ofr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Cases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 Ethernet switches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the same building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Bridging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wired and wireless networks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larger local LANs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labs, classrooms, or offices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foc9ohf3i8e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Limitations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Cannot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 traffic between different subnets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(no Layer 3 logic)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Still part of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same broadcast domain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can lead to traffic congestion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Not used in large modern networks (replaced by managed switches/VLANs)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ey74jgpnugsv" w:id="7"/>
      <w:bookmarkEnd w:id="7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715"/>
        <w:tblGridChange w:id="0">
          <w:tblGrid>
            <w:gridCol w:w="1535"/>
            <w:gridCol w:w="7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two LAN segments at the same location using MAC-based forwarding.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 – Data Link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Extends a LAN physically while maintaining one broadcast domain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