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10D9" w14:textId="77777777" w:rsidR="00621174" w:rsidRDefault="00621174" w:rsidP="00621174">
      <w:pPr>
        <w:pStyle w:val="Heading1"/>
      </w:pPr>
      <w:bookmarkStart w:id="0" w:name="_685pcuptd8sc" w:colFirst="0" w:colLast="0"/>
      <w:bookmarkEnd w:id="0"/>
      <w:r>
        <w:rPr>
          <w:b/>
        </w:rPr>
        <w:t>International Software Testing Qualifications Board</w:t>
      </w:r>
      <w:r>
        <w:t>.</w:t>
      </w:r>
    </w:p>
    <w:p w14:paraId="714C3CE8" w14:textId="77777777" w:rsidR="00621174" w:rsidRDefault="00621174" w:rsidP="006211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4C97596" w14:textId="77777777" w:rsidR="00621174" w:rsidRDefault="00621174" w:rsidP="006211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 xml:space="preserve"> stands for </w:t>
      </w:r>
      <w:r>
        <w:rPr>
          <w:rFonts w:ascii="Roboto Mono" w:eastAsia="Roboto Mono" w:hAnsi="Roboto Mono" w:cs="Roboto Mono"/>
          <w:b/>
        </w:rPr>
        <w:t>International Software Testing Qualifications Board</w:t>
      </w:r>
      <w:r>
        <w:rPr>
          <w:rFonts w:ascii="Roboto Mono" w:eastAsia="Roboto Mono" w:hAnsi="Roboto Mono" w:cs="Roboto Mono"/>
        </w:rPr>
        <w:t>.</w:t>
      </w:r>
    </w:p>
    <w:p w14:paraId="0FB0C526" w14:textId="77777777" w:rsidR="00621174" w:rsidRDefault="00621174" w:rsidP="00621174">
      <w:r>
        <w:pict w14:anchorId="6819969D">
          <v:rect id="_x0000_i1025" style="width:0;height:1.5pt" o:hralign="center" o:hrstd="t" o:hr="t" fillcolor="#a0a0a0" stroked="f"/>
        </w:pict>
      </w:r>
    </w:p>
    <w:p w14:paraId="0B880B7D" w14:textId="77777777" w:rsidR="00621174" w:rsidRDefault="00621174" w:rsidP="00621174">
      <w:pPr>
        <w:pStyle w:val="Heading2"/>
        <w:keepNext w:val="0"/>
        <w:keepLines w:val="0"/>
        <w:spacing w:before="280"/>
      </w:pPr>
      <w:bookmarkStart w:id="1" w:name="_5u1h6vbjqv9t" w:colFirst="0" w:colLast="0"/>
      <w:bookmarkEnd w:id="1"/>
      <w:r>
        <w:t>What It Is</w:t>
      </w:r>
    </w:p>
    <w:p w14:paraId="7D2D753A" w14:textId="77777777" w:rsidR="00621174" w:rsidRDefault="00621174" w:rsidP="006211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3F72276" w14:textId="77777777" w:rsidR="00621174" w:rsidRDefault="00621174" w:rsidP="0062117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global, non-profit organization</w:t>
      </w:r>
      <w:r>
        <w:rPr>
          <w:rFonts w:ascii="Roboto Mono" w:eastAsia="Roboto Mono" w:hAnsi="Roboto Mono" w:cs="Roboto Mono"/>
        </w:rPr>
        <w:t xml:space="preserve"> that defines a </w:t>
      </w:r>
      <w:r>
        <w:rPr>
          <w:rFonts w:ascii="Roboto Mono" w:eastAsia="Roboto Mono" w:hAnsi="Roboto Mono" w:cs="Roboto Mono"/>
          <w:b/>
        </w:rPr>
        <w:t>standardized certification scheme</w:t>
      </w:r>
      <w:r>
        <w:rPr>
          <w:rFonts w:ascii="Roboto Mono" w:eastAsia="Roboto Mono" w:hAnsi="Roboto Mono" w:cs="Roboto Mono"/>
        </w:rPr>
        <w:t xml:space="preserve"> for software testing.</w:t>
      </w:r>
      <w:r>
        <w:rPr>
          <w:rFonts w:ascii="Roboto Mono" w:eastAsia="Roboto Mono" w:hAnsi="Roboto Mono" w:cs="Roboto Mono"/>
        </w:rPr>
        <w:br/>
      </w:r>
    </w:p>
    <w:p w14:paraId="4AF1F464" w14:textId="77777777" w:rsidR="00621174" w:rsidRDefault="00621174" w:rsidP="00621174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Founded in </w:t>
      </w:r>
      <w:r>
        <w:rPr>
          <w:rFonts w:ascii="Roboto Mono" w:eastAsia="Roboto Mono" w:hAnsi="Roboto Mono" w:cs="Roboto Mono"/>
          <w:b/>
        </w:rPr>
        <w:t>2002</w:t>
      </w:r>
      <w:r>
        <w:rPr>
          <w:rFonts w:ascii="Roboto Mono" w:eastAsia="Roboto Mono" w:hAnsi="Roboto Mono" w:cs="Roboto Mono"/>
        </w:rPr>
        <w:t xml:space="preserve">, now active in </w:t>
      </w:r>
      <w:r>
        <w:rPr>
          <w:rFonts w:ascii="Roboto Mono" w:eastAsia="Roboto Mono" w:hAnsi="Roboto Mono" w:cs="Roboto Mono"/>
          <w:b/>
        </w:rPr>
        <w:t>130+ countries</w:t>
      </w:r>
      <w:r>
        <w:rPr>
          <w:rFonts w:ascii="Roboto Mono" w:eastAsia="Roboto Mono" w:hAnsi="Roboto Mono" w:cs="Roboto Mono"/>
        </w:rPr>
        <w:t xml:space="preserve"> through local member boards.</w:t>
      </w:r>
      <w:r>
        <w:rPr>
          <w:rFonts w:ascii="Roboto Mono" w:eastAsia="Roboto Mono" w:hAnsi="Roboto Mono" w:cs="Roboto Mono"/>
        </w:rPr>
        <w:br/>
      </w:r>
    </w:p>
    <w:p w14:paraId="3F396CE8" w14:textId="77777777" w:rsidR="00621174" w:rsidRDefault="00621174" w:rsidP="0062117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Their main goal is to </w:t>
      </w:r>
      <w:r>
        <w:rPr>
          <w:rFonts w:ascii="Roboto Mono" w:eastAsia="Roboto Mono" w:hAnsi="Roboto Mono" w:cs="Roboto Mono"/>
          <w:b/>
        </w:rPr>
        <w:t>create a common language and best practices</w:t>
      </w:r>
      <w:r>
        <w:rPr>
          <w:rFonts w:ascii="Roboto Mono" w:eastAsia="Roboto Mono" w:hAnsi="Roboto Mono" w:cs="Roboto Mono"/>
        </w:rPr>
        <w:t xml:space="preserve"> in software testing worldwide.</w:t>
      </w:r>
      <w:r>
        <w:br/>
      </w:r>
    </w:p>
    <w:p w14:paraId="1913CC30" w14:textId="77777777" w:rsidR="00621174" w:rsidRDefault="00621174" w:rsidP="00621174">
      <w:r>
        <w:pict w14:anchorId="38B40251">
          <v:rect id="_x0000_i1026" style="width:0;height:1.5pt" o:hralign="center" o:hrstd="t" o:hr="t" fillcolor="#a0a0a0" stroked="f"/>
        </w:pict>
      </w:r>
    </w:p>
    <w:p w14:paraId="278D00FD" w14:textId="77777777" w:rsidR="00621174" w:rsidRDefault="00621174" w:rsidP="00621174">
      <w:pPr>
        <w:pStyle w:val="Heading2"/>
        <w:keepNext w:val="0"/>
        <w:keepLines w:val="0"/>
        <w:spacing w:before="280"/>
      </w:pPr>
      <w:bookmarkStart w:id="2" w:name="_tw0rzcb4uqdl" w:colFirst="0" w:colLast="0"/>
      <w:bookmarkEnd w:id="2"/>
      <w:r>
        <w:t>What ISTQB Does</w:t>
      </w:r>
    </w:p>
    <w:p w14:paraId="676BC28C" w14:textId="77777777" w:rsidR="00621174" w:rsidRDefault="00621174" w:rsidP="006211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C13707E" w14:textId="77777777" w:rsidR="00621174" w:rsidRDefault="00621174" w:rsidP="00621174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Defines Certification Levels</w:t>
      </w:r>
      <w:r>
        <w:rPr>
          <w:rFonts w:ascii="Roboto Mono" w:eastAsia="Roboto Mono" w:hAnsi="Roboto Mono" w:cs="Roboto Mono"/>
          <w:b/>
        </w:rPr>
        <w:br/>
      </w:r>
    </w:p>
    <w:p w14:paraId="00CF6061" w14:textId="77777777" w:rsidR="00621174" w:rsidRDefault="00621174" w:rsidP="0062117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Foundation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Advanced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i/>
        </w:rPr>
        <w:t>Expert</w:t>
      </w:r>
      <w:r>
        <w:rPr>
          <w:rFonts w:ascii="Roboto Mono" w:eastAsia="Roboto Mono" w:hAnsi="Roboto Mono" w:cs="Roboto Mono"/>
        </w:rPr>
        <w:t xml:space="preserve"> levels for testers.</w:t>
      </w:r>
      <w:r>
        <w:rPr>
          <w:rFonts w:ascii="Roboto Mono" w:eastAsia="Roboto Mono" w:hAnsi="Roboto Mono" w:cs="Roboto Mono"/>
        </w:rPr>
        <w:br/>
      </w:r>
    </w:p>
    <w:p w14:paraId="2EB10B1B" w14:textId="77777777" w:rsidR="00621174" w:rsidRDefault="00621174" w:rsidP="0062117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Specialized certifications for Agile, Mobile, Security, Performance, etc.</w:t>
      </w:r>
      <w:r>
        <w:rPr>
          <w:rFonts w:ascii="Roboto Mono" w:eastAsia="Roboto Mono" w:hAnsi="Roboto Mono" w:cs="Roboto Mono"/>
        </w:rPr>
        <w:br/>
      </w:r>
    </w:p>
    <w:p w14:paraId="5903E88B" w14:textId="77777777" w:rsidR="00621174" w:rsidRDefault="00621174" w:rsidP="00621174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Creates Syllabi &amp; Glossary</w:t>
      </w:r>
      <w:r>
        <w:rPr>
          <w:rFonts w:ascii="Roboto Mono" w:eastAsia="Roboto Mono" w:hAnsi="Roboto Mono" w:cs="Roboto Mono"/>
          <w:b/>
        </w:rPr>
        <w:br/>
      </w:r>
    </w:p>
    <w:p w14:paraId="05FD0AC2" w14:textId="77777777" w:rsidR="00621174" w:rsidRDefault="00621174" w:rsidP="0062117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official study materials and terms used worldwide.</w:t>
      </w:r>
      <w:r>
        <w:rPr>
          <w:rFonts w:ascii="Roboto Mono" w:eastAsia="Roboto Mono" w:hAnsi="Roboto Mono" w:cs="Roboto Mono"/>
        </w:rPr>
        <w:br/>
      </w:r>
    </w:p>
    <w:p w14:paraId="57925FA2" w14:textId="77777777" w:rsidR="00621174" w:rsidRDefault="00621174" w:rsidP="00621174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Maintains Testing Standards</w:t>
      </w:r>
      <w:r>
        <w:rPr>
          <w:rFonts w:ascii="Roboto Mono" w:eastAsia="Roboto Mono" w:hAnsi="Roboto Mono" w:cs="Roboto Mono"/>
          <w:b/>
        </w:rPr>
        <w:br/>
      </w:r>
    </w:p>
    <w:p w14:paraId="256BBBAB" w14:textId="77777777" w:rsidR="00621174" w:rsidRDefault="00621174" w:rsidP="00621174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best practices, structured processes, and consistent testing quality.</w:t>
      </w:r>
      <w:r>
        <w:rPr>
          <w:rFonts w:ascii="Roboto Mono" w:eastAsia="Roboto Mono" w:hAnsi="Roboto Mono" w:cs="Roboto Mono"/>
        </w:rPr>
        <w:br/>
      </w:r>
    </w:p>
    <w:p w14:paraId="310B6597" w14:textId="77777777" w:rsidR="00621174" w:rsidRDefault="00621174" w:rsidP="00621174">
      <w:r>
        <w:pict w14:anchorId="6CC9ABE0">
          <v:rect id="_x0000_i1027" style="width:0;height:1.5pt" o:hralign="center" o:hrstd="t" o:hr="t" fillcolor="#a0a0a0" stroked="f"/>
        </w:pict>
      </w:r>
    </w:p>
    <w:p w14:paraId="1D451CDC" w14:textId="77777777" w:rsidR="00621174" w:rsidRDefault="00621174" w:rsidP="00621174">
      <w:pPr>
        <w:pStyle w:val="Heading2"/>
        <w:keepNext w:val="0"/>
        <w:keepLines w:val="0"/>
        <w:spacing w:before="280"/>
      </w:pPr>
      <w:bookmarkStart w:id="3" w:name="_rzepawzg4ilu" w:colFirst="0" w:colLast="0"/>
      <w:bookmarkEnd w:id="3"/>
      <w:r>
        <w:t>Why It Matters</w:t>
      </w:r>
    </w:p>
    <w:p w14:paraId="7F70F6F0" w14:textId="77777777" w:rsidR="00621174" w:rsidRDefault="00621174" w:rsidP="006211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BBE5F48" w14:textId="77777777" w:rsidR="00621174" w:rsidRDefault="00621174" w:rsidP="00621174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International recognition</w:t>
      </w:r>
      <w:r>
        <w:rPr>
          <w:rFonts w:ascii="Roboto Mono" w:eastAsia="Roboto Mono" w:hAnsi="Roboto Mono" w:cs="Roboto Mono"/>
        </w:rPr>
        <w:t xml:space="preserve"> — respected by employers globally.</w:t>
      </w:r>
      <w:r>
        <w:rPr>
          <w:rFonts w:ascii="Roboto Mono" w:eastAsia="Roboto Mono" w:hAnsi="Roboto Mono" w:cs="Roboto Mono"/>
        </w:rPr>
        <w:br/>
      </w:r>
    </w:p>
    <w:p w14:paraId="415A1E01" w14:textId="77777777" w:rsidR="00621174" w:rsidRDefault="00621174" w:rsidP="00621174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Ensures testers share a </w:t>
      </w:r>
      <w:r>
        <w:rPr>
          <w:rFonts w:ascii="Roboto Mono" w:eastAsia="Roboto Mono" w:hAnsi="Roboto Mono" w:cs="Roboto Mono"/>
          <w:b/>
        </w:rPr>
        <w:t>common understanding</w:t>
      </w:r>
      <w:r>
        <w:rPr>
          <w:rFonts w:ascii="Roboto Mono" w:eastAsia="Roboto Mono" w:hAnsi="Roboto Mono" w:cs="Roboto Mono"/>
        </w:rPr>
        <w:t xml:space="preserve"> of terms, concepts, and techniques.</w:t>
      </w:r>
      <w:r>
        <w:rPr>
          <w:rFonts w:ascii="Roboto Mono" w:eastAsia="Roboto Mono" w:hAnsi="Roboto Mono" w:cs="Roboto Mono"/>
        </w:rPr>
        <w:br/>
      </w:r>
    </w:p>
    <w:p w14:paraId="393DE5D4" w14:textId="77777777" w:rsidR="00621174" w:rsidRDefault="00621174" w:rsidP="00621174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career growth</w:t>
      </w:r>
      <w:r>
        <w:rPr>
          <w:rFonts w:ascii="Roboto Mono" w:eastAsia="Roboto Mono" w:hAnsi="Roboto Mono" w:cs="Roboto Mono"/>
        </w:rPr>
        <w:t xml:space="preserve"> — many QA job postings require or prefer ISTQB certification.</w:t>
      </w:r>
      <w:r>
        <w:rPr>
          <w:rFonts w:ascii="Roboto Mono" w:eastAsia="Roboto Mono" w:hAnsi="Roboto Mono" w:cs="Roboto Mono"/>
        </w:rPr>
        <w:br/>
      </w:r>
    </w:p>
    <w:p w14:paraId="16A6CB36" w14:textId="77777777" w:rsidR="00621174" w:rsidRDefault="00621174" w:rsidP="00621174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quality and efficiency</w:t>
      </w:r>
      <w:r>
        <w:rPr>
          <w:rFonts w:ascii="Roboto Mono" w:eastAsia="Roboto Mono" w:hAnsi="Roboto Mono" w:cs="Roboto Mono"/>
        </w:rPr>
        <w:t xml:space="preserve"> in software delivery.</w:t>
      </w:r>
      <w:r>
        <w:rPr>
          <w:rFonts w:ascii="Roboto Mono" w:eastAsia="Roboto Mono" w:hAnsi="Roboto Mono" w:cs="Roboto Mono"/>
        </w:rPr>
        <w:br/>
      </w:r>
    </w:p>
    <w:p w14:paraId="17CE9E40" w14:textId="77777777" w:rsidR="00621174" w:rsidRDefault="00621174" w:rsidP="00621174">
      <w:r>
        <w:pict w14:anchorId="0FD39109">
          <v:rect id="_x0000_i1028" style="width:0;height:1.5pt" o:hralign="center" o:hrstd="t" o:hr="t" fillcolor="#a0a0a0" stroked="f"/>
        </w:pict>
      </w:r>
    </w:p>
    <w:p w14:paraId="6C99C999" w14:textId="77777777" w:rsidR="00621174" w:rsidRDefault="00621174" w:rsidP="006211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If you say </w:t>
      </w:r>
      <w:r>
        <w:rPr>
          <w:rFonts w:ascii="Roboto Mono" w:eastAsia="Roboto Mono" w:hAnsi="Roboto Mono" w:cs="Roboto Mono"/>
          <w:i/>
        </w:rPr>
        <w:t>"boundary value analysis"</w:t>
      </w:r>
      <w:r>
        <w:rPr>
          <w:rFonts w:ascii="Roboto Mono" w:eastAsia="Roboto Mono" w:hAnsi="Roboto Mono" w:cs="Roboto Mono"/>
        </w:rPr>
        <w:t xml:space="preserve"> in Egypt, Germany, or Japan, an ISTQB-certified tester in each country will understand exactly what you mean — thanks to ISTQB’s standardized glossary.</w:t>
      </w:r>
    </w:p>
    <w:p w14:paraId="62D7F64E" w14:textId="77777777" w:rsidR="00621174" w:rsidRDefault="00621174" w:rsidP="00621174">
      <w:r>
        <w:pict w14:anchorId="426FC609">
          <v:rect id="_x0000_i1029" style="width:0;height:1.5pt" o:hralign="center" o:hrstd="t" o:hr="t" fillcolor="#a0a0a0" stroked="f"/>
        </w:pict>
      </w:r>
    </w:p>
    <w:p w14:paraId="1210F4C4" w14:textId="77777777" w:rsidR="00621174" w:rsidRDefault="00621174" w:rsidP="00621174"/>
    <w:p w14:paraId="672B1DB3" w14:textId="77777777" w:rsidR="00A70480" w:rsidRDefault="00A70480"/>
    <w:sectPr w:rsidR="00A70480" w:rsidSect="006211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1C8"/>
    <w:multiLevelType w:val="multilevel"/>
    <w:tmpl w:val="AEE4C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376CA"/>
    <w:multiLevelType w:val="multilevel"/>
    <w:tmpl w:val="D4C64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887B27"/>
    <w:multiLevelType w:val="multilevel"/>
    <w:tmpl w:val="7FB25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3980800">
    <w:abstractNumId w:val="2"/>
  </w:num>
  <w:num w:numId="2" w16cid:durableId="2101023531">
    <w:abstractNumId w:val="1"/>
  </w:num>
  <w:num w:numId="3" w16cid:durableId="110272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B7"/>
    <w:rsid w:val="001E59B7"/>
    <w:rsid w:val="002D1F4F"/>
    <w:rsid w:val="00621174"/>
    <w:rsid w:val="00711B4D"/>
    <w:rsid w:val="008952B3"/>
    <w:rsid w:val="00A70480"/>
    <w:rsid w:val="00D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962BA-2B7C-4815-BCA1-6502922A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17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9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9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9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9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2025-11-08T02:28:00Z</dcterms:created>
  <dcterms:modified xsi:type="dcterms:W3CDTF">2025-11-08T02:28:00Z</dcterms:modified>
</cp:coreProperties>
</file>