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774C5" w14:textId="77777777" w:rsidR="003E5307" w:rsidRPr="003E5307" w:rsidRDefault="003E5307" w:rsidP="007C51E4">
      <w:pPr>
        <w:pStyle w:val="Heading1"/>
        <w:rPr>
          <w:rFonts w:eastAsia="Arial"/>
          <w:lang w:val="en"/>
        </w:rPr>
      </w:pPr>
      <w:bookmarkStart w:id="0" w:name="_v8gsgnmnowcv" w:colFirst="0" w:colLast="0"/>
      <w:bookmarkEnd w:id="0"/>
      <w:r w:rsidRPr="003E5307">
        <w:rPr>
          <w:rFonts w:eastAsia="Arial"/>
          <w:lang w:val="en"/>
        </w:rPr>
        <w:t xml:space="preserve">Types of DNS Security </w:t>
      </w:r>
    </w:p>
    <w:p w14:paraId="335792B1" w14:textId="77777777" w:rsidR="003E5307" w:rsidRPr="003E5307" w:rsidRDefault="003E5307" w:rsidP="003E530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1A36412" w14:textId="77777777" w:rsidR="003E5307" w:rsidRPr="003E5307" w:rsidRDefault="003E5307" w:rsidP="003E53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530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9E76439" wp14:editId="4CFCB639">
            <wp:extent cx="5943600" cy="28321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42E33A" w14:textId="77777777" w:rsidR="003E5307" w:rsidRPr="003E5307" w:rsidRDefault="003E5307" w:rsidP="003E53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4"/>
        <w:gridCol w:w="3672"/>
        <w:gridCol w:w="3314"/>
      </w:tblGrid>
      <w:tr w:rsidR="003E5307" w:rsidRPr="003E5307" w14:paraId="03B47CEA" w14:textId="77777777" w:rsidTr="00946108">
        <w:trPr>
          <w:trHeight w:val="500"/>
        </w:trPr>
        <w:tc>
          <w:tcPr>
            <w:tcW w:w="23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3F600" w14:textId="77777777" w:rsidR="003E5307" w:rsidRPr="003E5307" w:rsidRDefault="003E5307" w:rsidP="003E530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10DE1" w14:textId="77777777" w:rsidR="003E5307" w:rsidRPr="003E5307" w:rsidRDefault="003E5307" w:rsidP="003E530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33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E4D34" w14:textId="77777777" w:rsidR="003E5307" w:rsidRPr="003E5307" w:rsidRDefault="003E5307" w:rsidP="003E530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Key Benefit</w:t>
            </w:r>
          </w:p>
        </w:tc>
      </w:tr>
      <w:tr w:rsidR="003E5307" w:rsidRPr="003E5307" w14:paraId="17EED5C0" w14:textId="77777777" w:rsidTr="00946108">
        <w:trPr>
          <w:trHeight w:val="1055"/>
        </w:trPr>
        <w:tc>
          <w:tcPr>
            <w:tcW w:w="23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8D940" w14:textId="77777777" w:rsidR="003E5307" w:rsidRPr="003E5307" w:rsidRDefault="003E5307" w:rsidP="003E53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DNSSEC (DNS Security Extensions)</w:t>
            </w:r>
          </w:p>
        </w:tc>
        <w:tc>
          <w:tcPr>
            <w:tcW w:w="3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234797" w14:textId="77777777" w:rsidR="003E5307" w:rsidRPr="003E5307" w:rsidRDefault="003E5307" w:rsidP="003E53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Adds digital signatures to DNS records to verify authenticity and integrity.</w:t>
            </w:r>
          </w:p>
        </w:tc>
        <w:tc>
          <w:tcPr>
            <w:tcW w:w="33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E2F71" w14:textId="77777777" w:rsidR="003E5307" w:rsidRPr="003E5307" w:rsidRDefault="003E5307" w:rsidP="003E53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DNS spoofing and cache poisoning.</w:t>
            </w:r>
          </w:p>
        </w:tc>
      </w:tr>
      <w:tr w:rsidR="003E5307" w:rsidRPr="003E5307" w14:paraId="73C99394" w14:textId="77777777" w:rsidTr="00946108">
        <w:trPr>
          <w:trHeight w:val="785"/>
        </w:trPr>
        <w:tc>
          <w:tcPr>
            <w:tcW w:w="23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AD61B" w14:textId="77777777" w:rsidR="003E5307" w:rsidRPr="003E5307" w:rsidRDefault="003E5307" w:rsidP="003E53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over TLS (DoT)</w:t>
            </w:r>
          </w:p>
        </w:tc>
        <w:tc>
          <w:tcPr>
            <w:tcW w:w="3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49BDB" w14:textId="77777777" w:rsidR="003E5307" w:rsidRPr="003E5307" w:rsidRDefault="003E5307" w:rsidP="003E53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Encrypts DNS queries using TLS protocol over port 853.</w:t>
            </w:r>
          </w:p>
        </w:tc>
        <w:tc>
          <w:tcPr>
            <w:tcW w:w="33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BF66D" w14:textId="77777777" w:rsidR="003E5307" w:rsidRPr="003E5307" w:rsidRDefault="003E5307" w:rsidP="003E53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Protects privacy by encrypting DNS traffic.</w:t>
            </w:r>
          </w:p>
        </w:tc>
      </w:tr>
      <w:tr w:rsidR="003E5307" w:rsidRPr="003E5307" w14:paraId="454DD365" w14:textId="77777777" w:rsidTr="00946108">
        <w:trPr>
          <w:trHeight w:val="1055"/>
        </w:trPr>
        <w:tc>
          <w:tcPr>
            <w:tcW w:w="23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F88C2" w14:textId="77777777" w:rsidR="003E5307" w:rsidRPr="003E5307" w:rsidRDefault="003E5307" w:rsidP="003E53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over HTTPS (DoH)</w:t>
            </w:r>
          </w:p>
        </w:tc>
        <w:tc>
          <w:tcPr>
            <w:tcW w:w="3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E34D9" w14:textId="77777777" w:rsidR="003E5307" w:rsidRPr="003E5307" w:rsidRDefault="003E5307" w:rsidP="003E53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Encrypts DNS queries using HTTPS protocol over port 443.</w:t>
            </w:r>
          </w:p>
        </w:tc>
        <w:tc>
          <w:tcPr>
            <w:tcW w:w="33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E2F69" w14:textId="77777777" w:rsidR="003E5307" w:rsidRPr="003E5307" w:rsidRDefault="003E5307" w:rsidP="003E53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Hides DNS traffic inside regular HTTPS traffic, harder to block.</w:t>
            </w:r>
          </w:p>
        </w:tc>
      </w:tr>
      <w:tr w:rsidR="003E5307" w:rsidRPr="003E5307" w14:paraId="5C21237C" w14:textId="77777777" w:rsidTr="00946108">
        <w:trPr>
          <w:trHeight w:val="1055"/>
        </w:trPr>
        <w:tc>
          <w:tcPr>
            <w:tcW w:w="23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39418" w14:textId="77777777" w:rsidR="003E5307" w:rsidRPr="003E5307" w:rsidRDefault="003E5307" w:rsidP="003E53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DNS Filtering</w:t>
            </w:r>
          </w:p>
        </w:tc>
        <w:tc>
          <w:tcPr>
            <w:tcW w:w="3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544B8" w14:textId="77777777" w:rsidR="003E5307" w:rsidRPr="003E5307" w:rsidRDefault="003E5307" w:rsidP="003E53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malicious domains or content via DNS responses.</w:t>
            </w:r>
          </w:p>
        </w:tc>
        <w:tc>
          <w:tcPr>
            <w:tcW w:w="33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A252E" w14:textId="77777777" w:rsidR="003E5307" w:rsidRPr="003E5307" w:rsidRDefault="003E5307" w:rsidP="003E53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Protects against phishing, malware, and unwanted content.</w:t>
            </w:r>
          </w:p>
        </w:tc>
      </w:tr>
      <w:tr w:rsidR="003E5307" w:rsidRPr="003E5307" w14:paraId="76866966" w14:textId="77777777" w:rsidTr="00946108">
        <w:trPr>
          <w:trHeight w:val="1055"/>
        </w:trPr>
        <w:tc>
          <w:tcPr>
            <w:tcW w:w="23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5B3AB6" w14:textId="77777777" w:rsidR="003E5307" w:rsidRPr="003E5307" w:rsidRDefault="003E5307" w:rsidP="003E53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Firewall</w:t>
            </w:r>
          </w:p>
        </w:tc>
        <w:tc>
          <w:tcPr>
            <w:tcW w:w="3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86330" w14:textId="77777777" w:rsidR="003E5307" w:rsidRPr="003E5307" w:rsidRDefault="003E5307" w:rsidP="003E53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DNS queries to detect and block malicious activity.</w:t>
            </w:r>
          </w:p>
        </w:tc>
        <w:tc>
          <w:tcPr>
            <w:tcW w:w="33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1E0B5" w14:textId="77777777" w:rsidR="003E5307" w:rsidRPr="003E5307" w:rsidRDefault="003E5307" w:rsidP="003E53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Enhances network security by preventing harmful connections.</w:t>
            </w:r>
          </w:p>
        </w:tc>
      </w:tr>
    </w:tbl>
    <w:p w14:paraId="1D86729B" w14:textId="77777777" w:rsidR="003E5307" w:rsidRPr="003E5307" w:rsidRDefault="003E5307" w:rsidP="003E53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29845C1" w14:textId="77777777" w:rsidR="00A70480" w:rsidRPr="003E5307" w:rsidRDefault="00A70480" w:rsidP="003E5307"/>
    <w:sectPr w:rsidR="00A70480" w:rsidRPr="003E5307" w:rsidSect="003E530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5307"/>
    <w:rsid w:val="0013761C"/>
    <w:rsid w:val="002D1F4F"/>
    <w:rsid w:val="003E5307"/>
    <w:rsid w:val="00711B4D"/>
    <w:rsid w:val="007C51E4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ED9114"/>
  <w15:chartTrackingRefBased/>
  <w15:docId w15:val="{42AB66C3-6DCA-4614-B6BE-EDA9C7A02A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53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53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53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53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53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53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53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53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53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53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53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53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53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53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53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53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53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53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53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53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53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53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53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53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53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53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53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53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530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116</Words>
  <Characters>665</Characters>
  <Application>Microsoft Office Word</Application>
  <DocSecurity>0</DocSecurity>
  <Lines>5</Lines>
  <Paragraphs>1</Paragraphs>
  <ScaleCrop>false</ScaleCrop>
  <Company/>
  <LinksUpToDate>false</LinksUpToDate>
  <CharactersWithSpaces>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2026-01-22T15:55:00Z</dcterms:created>
  <dcterms:modified xsi:type="dcterms:W3CDTF">2026-01-24T13:51:00Z</dcterms:modified>
</cp:coreProperties>
</file>