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4449" w14:textId="77777777" w:rsidR="00286669" w:rsidRPr="00286669" w:rsidRDefault="00286669" w:rsidP="00925E01">
      <w:pPr>
        <w:pStyle w:val="Heading1"/>
      </w:pPr>
      <w:r w:rsidRPr="00286669">
        <w:t>DNS over TLS (DoT)</w:t>
      </w:r>
    </w:p>
    <w:p w14:paraId="34427212" w14:textId="77777777" w:rsidR="00286669" w:rsidRPr="00286669" w:rsidRDefault="00286669" w:rsidP="00925E01">
      <w:pPr>
        <w:pStyle w:val="Heading2"/>
      </w:pPr>
      <w:r w:rsidRPr="00286669">
        <w:t>What is DNS over TLS (DoT)?</w:t>
      </w:r>
    </w:p>
    <w:p w14:paraId="741EF64D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DBD90A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DNS over TLS (DoT)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security protocol that encrypts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Domain Name System (DNS)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queries using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Transport Layer Security (TLS)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Its main purpose is to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protect DNS traffic from eavesdropping, tampering, and manipulation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by encrypting communication between a client (such as a device or router) and a DNS resolver.</w:t>
      </w:r>
    </w:p>
    <w:p w14:paraId="27223238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Normally, DNS queries are sent in plain text, which allows attackers, ISPs, or network operators to see which websites users visit. DoT prevents this by encrypting DNS queries and responses.</w:t>
      </w:r>
    </w:p>
    <w:p w14:paraId="65ED6329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199C0F4">
          <v:rect id="_x0000_i1025" style="width:0;height:1.5pt" o:hralign="center" o:hrstd="t" o:hr="t" fillcolor="#a0a0a0" stroked="f"/>
        </w:pict>
      </w:r>
    </w:p>
    <w:p w14:paraId="5F020D69" w14:textId="77777777" w:rsidR="00286669" w:rsidRPr="00286669" w:rsidRDefault="00286669" w:rsidP="00925E01">
      <w:pPr>
        <w:pStyle w:val="Heading2"/>
      </w:pPr>
      <w:r w:rsidRPr="00286669">
        <w:t>How It Works</w:t>
      </w:r>
    </w:p>
    <w:p w14:paraId="6CC95619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8FEF0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Client initiates a connection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a DNS resolver using TLS.</w:t>
      </w:r>
    </w:p>
    <w:p w14:paraId="2558E86C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connection is made over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TCP port 853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(the standard port for DoT).</w:t>
      </w:r>
    </w:p>
    <w:p w14:paraId="5ED949A8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TLS handshake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occurs to establish a secure, encrypted channel.</w:t>
      </w:r>
    </w:p>
    <w:p w14:paraId="50EB9B61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DNS queries are sent through this encrypted tunnel.</w:t>
      </w:r>
    </w:p>
    <w:p w14:paraId="79B4C0E9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resolver processes the query and sends back the encrypted response.</w:t>
      </w:r>
    </w:p>
    <w:p w14:paraId="2659A155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secure connection can be reused for multiple DNS queries.</w:t>
      </w:r>
    </w:p>
    <w:p w14:paraId="578F08ED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process ensures:</w:t>
      </w:r>
    </w:p>
    <w:p w14:paraId="25565E24" w14:textId="77777777" w:rsidR="00286669" w:rsidRPr="00286669" w:rsidRDefault="00286669" w:rsidP="0028666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Confidentiality of DNS queries</w:t>
      </w:r>
    </w:p>
    <w:p w14:paraId="7D665015" w14:textId="77777777" w:rsidR="00286669" w:rsidRPr="00286669" w:rsidRDefault="00286669" w:rsidP="0028666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Integrity of DNS responses</w:t>
      </w:r>
    </w:p>
    <w:p w14:paraId="591B40FF" w14:textId="77777777" w:rsidR="00286669" w:rsidRPr="00286669" w:rsidRDefault="00286669" w:rsidP="0028666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Authentication of the DNS resolver</w:t>
      </w:r>
    </w:p>
    <w:p w14:paraId="05994AC9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28C173A">
          <v:rect id="_x0000_i1026" style="width:0;height:1.5pt" o:hralign="center" o:hrstd="t" o:hr="t" fillcolor="#a0a0a0" stroked="f"/>
        </w:pict>
      </w:r>
    </w:p>
    <w:p w14:paraId="64D6B3D2" w14:textId="77777777" w:rsidR="00286669" w:rsidRPr="00286669" w:rsidRDefault="00286669" w:rsidP="00925E01">
      <w:pPr>
        <w:pStyle w:val="Heading2"/>
      </w:pPr>
      <w:r w:rsidRPr="00286669">
        <w:t xml:space="preserve">DoT vs </w:t>
      </w:r>
      <w:proofErr w:type="spellStart"/>
      <w:r w:rsidRPr="00286669">
        <w:t>DoH</w:t>
      </w:r>
      <w:proofErr w:type="spellEnd"/>
      <w:r w:rsidRPr="00286669">
        <w:t xml:space="preserve"> (DNS over HTTPS)</w:t>
      </w:r>
    </w:p>
    <w:p w14:paraId="1BBD5EFA" w14:textId="77777777" w:rsidR="00286669" w:rsidRPr="00286669" w:rsidRDefault="00286669" w:rsidP="00286669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F14E93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86669">
        <w:rPr>
          <w:rFonts w:ascii="Arial" w:eastAsia="Arial" w:hAnsi="Arial" w:cs="Arial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2A42DECF" wp14:editId="626A67AA">
            <wp:extent cx="5943600" cy="1892300"/>
            <wp:effectExtent l="0" t="0" r="0" b="0"/>
            <wp:docPr id="115330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8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272"/>
        <w:gridCol w:w="3969"/>
      </w:tblGrid>
      <w:tr w:rsidR="00286669" w:rsidRPr="00286669" w14:paraId="1DB2174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02842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F5310F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DoT</w:t>
            </w:r>
          </w:p>
        </w:tc>
        <w:tc>
          <w:tcPr>
            <w:tcW w:w="0" w:type="auto"/>
            <w:vAlign w:val="center"/>
            <w:hideMark/>
          </w:tcPr>
          <w:p w14:paraId="4667F86C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666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DoH</w:t>
            </w:r>
            <w:proofErr w:type="spellEnd"/>
          </w:p>
        </w:tc>
      </w:tr>
      <w:tr w:rsidR="00286669" w:rsidRPr="00286669" w14:paraId="19A1BEE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1884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7405C1D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0B1AAE6A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HTTPS (TLS)</w:t>
            </w:r>
          </w:p>
        </w:tc>
      </w:tr>
      <w:tr w:rsidR="00286669" w:rsidRPr="00286669" w14:paraId="3C10C19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4AD9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585EDF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TCP 853</w:t>
            </w:r>
          </w:p>
        </w:tc>
        <w:tc>
          <w:tcPr>
            <w:tcW w:w="0" w:type="auto"/>
            <w:vAlign w:val="center"/>
            <w:hideMark/>
          </w:tcPr>
          <w:p w14:paraId="6D3C442F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TCP 443</w:t>
            </w:r>
          </w:p>
        </w:tc>
      </w:tr>
      <w:tr w:rsidR="00286669" w:rsidRPr="00286669" w14:paraId="6F68BD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F49A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Traffic Visibility</w:t>
            </w:r>
          </w:p>
        </w:tc>
        <w:tc>
          <w:tcPr>
            <w:tcW w:w="0" w:type="auto"/>
            <w:vAlign w:val="center"/>
            <w:hideMark/>
          </w:tcPr>
          <w:p w14:paraId="4FB7B8F9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Easily identifiable as DNS</w:t>
            </w:r>
          </w:p>
        </w:tc>
        <w:tc>
          <w:tcPr>
            <w:tcW w:w="0" w:type="auto"/>
            <w:vAlign w:val="center"/>
            <w:hideMark/>
          </w:tcPr>
          <w:p w14:paraId="563FFA0E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Blends with normal HTTPS traffic</w:t>
            </w:r>
          </w:p>
        </w:tc>
      </w:tr>
      <w:tr w:rsidR="00286669" w:rsidRPr="00286669" w14:paraId="664B8F8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F693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14:paraId="111230DC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Easier to block or manage</w:t>
            </w:r>
          </w:p>
        </w:tc>
        <w:tc>
          <w:tcPr>
            <w:tcW w:w="0" w:type="auto"/>
            <w:vAlign w:val="center"/>
            <w:hideMark/>
          </w:tcPr>
          <w:p w14:paraId="01E91808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Harder to distinguish from web traffic</w:t>
            </w:r>
          </w:p>
        </w:tc>
      </w:tr>
      <w:tr w:rsidR="00286669" w:rsidRPr="00286669" w14:paraId="5C1A33D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C0E1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CA7279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Privacy + network transparency</w:t>
            </w:r>
          </w:p>
        </w:tc>
        <w:tc>
          <w:tcPr>
            <w:tcW w:w="0" w:type="auto"/>
            <w:vAlign w:val="center"/>
            <w:hideMark/>
          </w:tcPr>
          <w:p w14:paraId="029653D1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Privacy + censorship resistance</w:t>
            </w:r>
          </w:p>
        </w:tc>
      </w:tr>
    </w:tbl>
    <w:p w14:paraId="7442D049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difference:</w:t>
      </w:r>
    </w:p>
    <w:p w14:paraId="423D7EEC" w14:textId="77777777" w:rsidR="00286669" w:rsidRPr="00286669" w:rsidRDefault="00286669" w:rsidP="0028666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DoT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specifically for DNS and is more transparent to network administrators.</w:t>
      </w:r>
    </w:p>
    <w:p w14:paraId="4C3B0E0F" w14:textId="77777777" w:rsidR="00286669" w:rsidRPr="00286669" w:rsidRDefault="00286669" w:rsidP="0028666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DoH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hides DNS traffic inside HTTPS, making it harder to monitor or filter.</w:t>
      </w:r>
    </w:p>
    <w:p w14:paraId="109725A0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363C397">
          <v:rect id="_x0000_i1027" style="width:0;height:1.5pt" o:hralign="center" o:hrstd="t" o:hr="t" fillcolor="#a0a0a0" stroked="f"/>
        </w:pict>
      </w:r>
    </w:p>
    <w:p w14:paraId="118B2C3E" w14:textId="77777777" w:rsidR="00286669" w:rsidRPr="00286669" w:rsidRDefault="00286669" w:rsidP="00925E01">
      <w:pPr>
        <w:pStyle w:val="Heading2"/>
      </w:pPr>
      <w:r w:rsidRPr="00286669">
        <w:t>Examples of DoT Providers</w:t>
      </w:r>
    </w:p>
    <w:p w14:paraId="232CF415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C8DE4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Here are well-known public DNS providers that support DoT:</w:t>
      </w:r>
    </w:p>
    <w:p w14:paraId="26FC2983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Cloudflare</w:t>
      </w:r>
    </w:p>
    <w:p w14:paraId="32D15D95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1.1.1.1</w:t>
      </w:r>
    </w:p>
    <w:p w14:paraId="24FFF28D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Hostname: cloudflare-dns.com</w:t>
      </w:r>
    </w:p>
    <w:p w14:paraId="0A08C166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Google Public DNS</w:t>
      </w:r>
    </w:p>
    <w:p w14:paraId="0CF0260C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8.8.8.8</w:t>
      </w:r>
    </w:p>
    <w:p w14:paraId="73F0527A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Hostname: </w:t>
      </w:r>
      <w:proofErr w:type="spellStart"/>
      <w:proofErr w:type="gram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dns.google</w:t>
      </w:r>
      <w:proofErr w:type="spellEnd"/>
      <w:proofErr w:type="gramEnd"/>
    </w:p>
    <w:p w14:paraId="65991465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Quad9</w:t>
      </w:r>
    </w:p>
    <w:p w14:paraId="3CB04D1E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9.9.9.9</w:t>
      </w:r>
    </w:p>
    <w:p w14:paraId="528B5D5A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Hostname: dns.quad9.net</w:t>
      </w:r>
    </w:p>
    <w:p w14:paraId="47891D49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AdGuard</w:t>
      </w:r>
      <w:proofErr w:type="spellEnd"/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DNS</w:t>
      </w:r>
    </w:p>
    <w:p w14:paraId="72356052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94.140.14.14</w:t>
      </w:r>
    </w:p>
    <w:p w14:paraId="04BD0BB9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Hostname: dns.adguard.com</w:t>
      </w:r>
    </w:p>
    <w:p w14:paraId="63777B44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553688C">
          <v:rect id="_x0000_i1028" style="width:0;height:1.5pt" o:hralign="center" o:hrstd="t" o:hr="t" fillcolor="#a0a0a0" stroked="f"/>
        </w:pict>
      </w:r>
    </w:p>
    <w:p w14:paraId="79C0CF58" w14:textId="77777777" w:rsidR="00286669" w:rsidRPr="00286669" w:rsidRDefault="00286669" w:rsidP="00925E01">
      <w:pPr>
        <w:pStyle w:val="Heading2"/>
      </w:pPr>
      <w:r w:rsidRPr="00286669">
        <w:t>Who Supports DoT?</w:t>
      </w:r>
    </w:p>
    <w:p w14:paraId="74DF5588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13845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Operating Systems</w:t>
      </w:r>
    </w:p>
    <w:p w14:paraId="79387E43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Android (Android 9+ via “Private DNS”)</w:t>
      </w:r>
    </w:p>
    <w:p w14:paraId="0750D052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Linux (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systemd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-resolved, Unbound)</w:t>
      </w:r>
    </w:p>
    <w:p w14:paraId="4254968E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Windows (Windows 11, limited Windows 10 support)</w:t>
      </w:r>
    </w:p>
    <w:p w14:paraId="4220AB57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macOS (via third-party tools)</w:t>
      </w:r>
    </w:p>
    <w:p w14:paraId="7A59F5B4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Browsers</w:t>
      </w:r>
    </w:p>
    <w:p w14:paraId="6833F712" w14:textId="77777777" w:rsidR="00286669" w:rsidRPr="00286669" w:rsidRDefault="00286669" w:rsidP="00286669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Firefox (via system or custom settings)</w:t>
      </w:r>
    </w:p>
    <w:p w14:paraId="2C9A50F8" w14:textId="77777777" w:rsidR="00286669" w:rsidRPr="00286669" w:rsidRDefault="00286669" w:rsidP="00286669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Chrome/Edge (via OS-level DoT)</w:t>
      </w:r>
    </w:p>
    <w:p w14:paraId="3721155B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Networking Devices</w:t>
      </w:r>
    </w:p>
    <w:p w14:paraId="0B3D270B" w14:textId="77777777" w:rsidR="00286669" w:rsidRPr="00286669" w:rsidRDefault="00286669" w:rsidP="00286669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Routers (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OpenWRT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pfSense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OPNsense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)</w:t>
      </w:r>
    </w:p>
    <w:p w14:paraId="440F8273" w14:textId="77777777" w:rsidR="00286669" w:rsidRPr="00286669" w:rsidRDefault="00286669" w:rsidP="00286669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Firewalls and enterprise DNS resolvers</w:t>
      </w:r>
    </w:p>
    <w:p w14:paraId="220C4B1F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DNS Software</w:t>
      </w:r>
    </w:p>
    <w:p w14:paraId="4CAAB9D4" w14:textId="77777777" w:rsidR="00286669" w:rsidRPr="00286669" w:rsidRDefault="00286669" w:rsidP="00286669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Unbound</w:t>
      </w:r>
    </w:p>
    <w:p w14:paraId="4CA7E47D" w14:textId="77777777" w:rsidR="00286669" w:rsidRPr="00286669" w:rsidRDefault="00286669" w:rsidP="00286669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Knot Resolver</w:t>
      </w:r>
    </w:p>
    <w:p w14:paraId="5FF56D85" w14:textId="77777777" w:rsidR="00286669" w:rsidRPr="00286669" w:rsidRDefault="00286669" w:rsidP="00286669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BIND (experimental/limited)</w:t>
      </w:r>
    </w:p>
    <w:p w14:paraId="6577668C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BDEA3E3">
          <v:rect id="_x0000_i1029" style="width:0;height:1.5pt" o:hralign="center" o:hrstd="t" o:hr="t" fillcolor="#a0a0a0" stroked="f"/>
        </w:pict>
      </w:r>
    </w:p>
    <w:p w14:paraId="30A603E5" w14:textId="77777777" w:rsidR="00286669" w:rsidRPr="00286669" w:rsidRDefault="00286669" w:rsidP="00925E01">
      <w:pPr>
        <w:pStyle w:val="Heading2"/>
      </w:pPr>
      <w:r w:rsidRPr="00286669">
        <w:t>Summary</w:t>
      </w:r>
    </w:p>
    <w:p w14:paraId="6BF02568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7EFFA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DNS over TLS (DoT)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encrypts DNS queries using TLS to improve privacy and security.</w:t>
      </w:r>
    </w:p>
    <w:p w14:paraId="551E4AEC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uses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TCP port 853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establishes a dedicated encrypted DNS channel.</w:t>
      </w:r>
    </w:p>
    <w:p w14:paraId="062D1861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Compared to 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DoH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DoT is more transparent and easier to manage in networks.</w:t>
      </w:r>
    </w:p>
    <w:p w14:paraId="0B0CF026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Many major DNS providers and modern operating systems support DoT.</w:t>
      </w:r>
    </w:p>
    <w:p w14:paraId="0A658A0B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DoT is ideal for users who want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strong DNS privacy without disguising DNS traffic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as web traffic.</w:t>
      </w:r>
    </w:p>
    <w:p w14:paraId="746D9039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you’d like, I can also provide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configuration examples</w:t>
      </w: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security advantages vs DNSSEC</w:t>
      </w: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or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real-world use cases</w:t>
      </w: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C1D5168" w14:textId="77777777" w:rsidR="00A70480" w:rsidRPr="00286669" w:rsidRDefault="00A70480" w:rsidP="00286669"/>
    <w:sectPr w:rsidR="00A70480" w:rsidRPr="00286669" w:rsidSect="002866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19E"/>
    <w:multiLevelType w:val="multilevel"/>
    <w:tmpl w:val="014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D11B6"/>
    <w:multiLevelType w:val="multilevel"/>
    <w:tmpl w:val="6F0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C7424"/>
    <w:multiLevelType w:val="multilevel"/>
    <w:tmpl w:val="AF2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3EE9"/>
    <w:multiLevelType w:val="multilevel"/>
    <w:tmpl w:val="56F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C1392"/>
    <w:multiLevelType w:val="multilevel"/>
    <w:tmpl w:val="0BB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75F7"/>
    <w:multiLevelType w:val="multilevel"/>
    <w:tmpl w:val="A42E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25AA9"/>
    <w:multiLevelType w:val="multilevel"/>
    <w:tmpl w:val="A6A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B5A0D"/>
    <w:multiLevelType w:val="multilevel"/>
    <w:tmpl w:val="CFE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D0606"/>
    <w:multiLevelType w:val="multilevel"/>
    <w:tmpl w:val="8D8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557381">
    <w:abstractNumId w:val="5"/>
  </w:num>
  <w:num w:numId="2" w16cid:durableId="202596745">
    <w:abstractNumId w:val="0"/>
  </w:num>
  <w:num w:numId="3" w16cid:durableId="71591301">
    <w:abstractNumId w:val="3"/>
  </w:num>
  <w:num w:numId="4" w16cid:durableId="1072850857">
    <w:abstractNumId w:val="6"/>
  </w:num>
  <w:num w:numId="5" w16cid:durableId="2141528213">
    <w:abstractNumId w:val="8"/>
  </w:num>
  <w:num w:numId="6" w16cid:durableId="844052912">
    <w:abstractNumId w:val="1"/>
  </w:num>
  <w:num w:numId="7" w16cid:durableId="416244960">
    <w:abstractNumId w:val="4"/>
  </w:num>
  <w:num w:numId="8" w16cid:durableId="607009441">
    <w:abstractNumId w:val="2"/>
  </w:num>
  <w:num w:numId="9" w16cid:durableId="88701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69"/>
    <w:rsid w:val="00286669"/>
    <w:rsid w:val="002D1F4F"/>
    <w:rsid w:val="00711B4D"/>
    <w:rsid w:val="00854D6A"/>
    <w:rsid w:val="008952B3"/>
    <w:rsid w:val="00925E01"/>
    <w:rsid w:val="00A70480"/>
    <w:rsid w:val="00FD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4516"/>
  <w15:chartTrackingRefBased/>
  <w15:docId w15:val="{7D35BD14-772B-4BA3-A825-8075A49D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2026-01-24T13:51:00Z</dcterms:modified>
</cp:coreProperties>
</file>