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8DE8" w14:textId="77777777" w:rsidR="00065AA6" w:rsidRDefault="00065AA6" w:rsidP="00065AA6">
      <w:pPr>
        <w:pStyle w:val="Heading1"/>
      </w:pPr>
      <w:r w:rsidRPr="00355E7A">
        <w:t>Common Types of Networks</w:t>
      </w:r>
    </w:p>
    <w:p w14:paraId="5C1DD8B1" w14:textId="77777777" w:rsidR="00065AA6" w:rsidRDefault="00065AA6" w:rsidP="00065AA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bookmarkEnd w:id="0"/>
    <w:p w14:paraId="000EEF39" w14:textId="77777777" w:rsidR="00065AA6" w:rsidRPr="002D69D6" w:rsidRDefault="00065AA6" w:rsidP="00065AA6">
      <w:pPr>
        <w:rPr>
          <w:rFonts w:ascii="Roboto Mono" w:hAnsi="Roboto Mono"/>
        </w:rPr>
      </w:pPr>
      <w:r w:rsidRPr="002D69D6">
        <w:rPr>
          <w:rFonts w:ascii="Roboto Mono" w:hAnsi="Roboto Mono"/>
        </w:rPr>
        <w:t xml:space="preserve">Networks are classified based on </w:t>
      </w:r>
      <w:r w:rsidRPr="002D69D6">
        <w:rPr>
          <w:rFonts w:ascii="Roboto Mono" w:hAnsi="Roboto Mono"/>
          <w:b/>
          <w:bCs/>
        </w:rPr>
        <w:t>size, location, and purpose</w:t>
      </w:r>
      <w:r w:rsidRPr="002D69D6">
        <w:rPr>
          <w:rFonts w:ascii="Roboto Mono" w:hAnsi="Roboto Mono"/>
        </w:rPr>
        <w:t>:</w:t>
      </w:r>
    </w:p>
    <w:p w14:paraId="57FC06E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PAN:</w:t>
      </w:r>
      <w:r w:rsidRPr="002D69D6">
        <w:rPr>
          <w:rFonts w:ascii="Roboto Mono" w:hAnsi="Roboto Mono"/>
        </w:rPr>
        <w:t xml:space="preserve"> Personal, very small range.</w:t>
      </w:r>
    </w:p>
    <w:p w14:paraId="7AA23B76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LAN:</w:t>
      </w:r>
      <w:r w:rsidRPr="002D69D6">
        <w:rPr>
          <w:rFonts w:ascii="Roboto Mono" w:hAnsi="Roboto Mono"/>
        </w:rPr>
        <w:t xml:space="preserve"> Small area like a home or office.</w:t>
      </w:r>
    </w:p>
    <w:p w14:paraId="3CD02065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CAN:</w:t>
      </w:r>
      <w:r w:rsidRPr="002D69D6">
        <w:rPr>
          <w:rFonts w:ascii="Roboto Mono" w:hAnsi="Roboto Mono"/>
        </w:rPr>
        <w:t xml:space="preserve"> Campus-level connections.</w:t>
      </w:r>
    </w:p>
    <w:p w14:paraId="1777865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MAN:</w:t>
      </w:r>
      <w:r w:rsidRPr="002D69D6">
        <w:rPr>
          <w:rFonts w:ascii="Roboto Mono" w:hAnsi="Roboto Mono"/>
        </w:rPr>
        <w:t xml:space="preserve"> City-level connections.</w:t>
      </w:r>
    </w:p>
    <w:p w14:paraId="5F6A055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WAN:</w:t>
      </w:r>
      <w:r w:rsidRPr="002D69D6">
        <w:rPr>
          <w:rFonts w:ascii="Roboto Mono" w:hAnsi="Roboto Mono"/>
        </w:rPr>
        <w:t xml:space="preserve"> Global or very large-scale networks.</w:t>
      </w:r>
    </w:p>
    <w:p w14:paraId="015C6C06" w14:textId="77777777" w:rsidR="00065AA6" w:rsidRPr="0090746C" w:rsidRDefault="00065AA6" w:rsidP="00065AA6"/>
    <w:p w14:paraId="670EA4B0" w14:textId="77777777" w:rsidR="00A70480" w:rsidRPr="00065AA6" w:rsidRDefault="00A70480" w:rsidP="00065AA6"/>
    <w:sectPr w:rsidR="00A70480" w:rsidRPr="00065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6D5A"/>
    <w:multiLevelType w:val="multilevel"/>
    <w:tmpl w:val="C11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A6"/>
    <w:rsid w:val="00065AA6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FE46"/>
  <w15:chartTrackingRefBased/>
  <w15:docId w15:val="{D45E167E-A7F5-4C31-9750-63A56199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AA6"/>
  </w:style>
  <w:style w:type="paragraph" w:styleId="Heading1">
    <w:name w:val="heading 1"/>
    <w:basedOn w:val="Normal"/>
    <w:next w:val="Normal"/>
    <w:link w:val="Heading1Char"/>
    <w:uiPriority w:val="9"/>
    <w:qFormat/>
    <w:rsid w:val="0006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