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68E4" w14:textId="77777777" w:rsidR="009F47B6" w:rsidRDefault="009F47B6" w:rsidP="009F47B6">
      <w:pPr>
        <w:pStyle w:val="Heading1"/>
      </w:pPr>
      <w:r w:rsidRPr="007F0B89">
        <w:t>Ping and Tracert (Traceroute)</w:t>
      </w:r>
    </w:p>
    <w:p w14:paraId="733CE730" w14:textId="77777777" w:rsidR="009F47B6" w:rsidRPr="003154D5" w:rsidRDefault="009F47B6" w:rsidP="009F47B6">
      <w:pPr>
        <w:pStyle w:val="Heading2"/>
        <w:rPr>
          <w:b/>
          <w:bCs/>
        </w:rPr>
      </w:pPr>
      <w:r>
        <w:t xml:space="preserve">What Is </w:t>
      </w:r>
      <w:r w:rsidRPr="00B211C0">
        <w:t>Ping and Tracert (Traceroute)</w:t>
      </w:r>
      <w:r w:rsidRPr="00451FCF">
        <w:t>?</w:t>
      </w:r>
    </w:p>
    <w:p w14:paraId="027E2017" w14:textId="77777777" w:rsidR="009F47B6" w:rsidRPr="00376A97" w:rsidRDefault="009F47B6" w:rsidP="009F47B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1CB60" w14:textId="77777777" w:rsidR="009F47B6" w:rsidRPr="00376A97" w:rsidRDefault="009F47B6" w:rsidP="009F47B6">
      <w:p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Ping</w:t>
      </w:r>
      <w:r w:rsidRPr="00376A97">
        <w:rPr>
          <w:rFonts w:ascii="Roboto Mono" w:hAnsi="Roboto Mono"/>
        </w:rPr>
        <w:t xml:space="preserve"> and </w:t>
      </w:r>
      <w:r w:rsidRPr="00376A97">
        <w:rPr>
          <w:rFonts w:ascii="Roboto Mono" w:hAnsi="Roboto Mono"/>
          <w:b/>
          <w:bCs/>
        </w:rPr>
        <w:t>Tracert (Traceroute)</w:t>
      </w:r>
      <w:r w:rsidRPr="00376A97">
        <w:rPr>
          <w:rFonts w:ascii="Roboto Mono" w:hAnsi="Roboto Mono"/>
        </w:rPr>
        <w:t xml:space="preserve"> are </w:t>
      </w:r>
      <w:r w:rsidRPr="00376A97">
        <w:rPr>
          <w:rFonts w:ascii="Roboto Mono" w:hAnsi="Roboto Mono"/>
          <w:b/>
          <w:bCs/>
        </w:rPr>
        <w:t>basic network diagnostic tools</w:t>
      </w:r>
      <w:r w:rsidRPr="00376A97">
        <w:rPr>
          <w:rFonts w:ascii="Roboto Mono" w:hAnsi="Roboto Mono"/>
        </w:rPr>
        <w:t xml:space="preserve"> used to test and analyze network connectivity. They are often built into Windows and other operating systems.</w:t>
      </w:r>
    </w:p>
    <w:p w14:paraId="4904047C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5F2992BE">
          <v:rect id="_x0000_i1025" style="width:0;height:1.5pt" o:hralign="center" o:hrstd="t" o:hr="t" fillcolor="#a0a0a0" stroked="f"/>
        </w:pict>
      </w:r>
    </w:p>
    <w:p w14:paraId="3A2CD506" w14:textId="77777777" w:rsidR="009F47B6" w:rsidRDefault="009F47B6" w:rsidP="009F47B6">
      <w:pPr>
        <w:pStyle w:val="Heading2"/>
      </w:pPr>
      <w:r w:rsidRPr="00376A97">
        <w:t>1. Ping</w:t>
      </w:r>
    </w:p>
    <w:p w14:paraId="64F5280F" w14:textId="77777777" w:rsidR="009F47B6" w:rsidRPr="00951365" w:rsidRDefault="009F47B6" w:rsidP="009F47B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0EC255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Purpose:</w:t>
      </w:r>
      <w:r w:rsidRPr="00376A97">
        <w:rPr>
          <w:rFonts w:ascii="Roboto Mono" w:hAnsi="Roboto Mono"/>
        </w:rPr>
        <w:t xml:space="preserve"> Checks if a device or server is reachable over a network.</w:t>
      </w:r>
    </w:p>
    <w:p w14:paraId="4D420C85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How it works:</w:t>
      </w:r>
      <w:r w:rsidRPr="00376A97">
        <w:rPr>
          <w:rFonts w:ascii="Roboto Mono" w:hAnsi="Roboto Mono"/>
        </w:rPr>
        <w:t xml:space="preserve"> Sends small data packets (ICMP echo requests) to a target device; if the device is reachable, it replies (echo reply).</w:t>
      </w:r>
    </w:p>
    <w:p w14:paraId="79E73BC1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What it tells you:</w:t>
      </w:r>
    </w:p>
    <w:p w14:paraId="36EC5B77" w14:textId="77777777" w:rsidR="009F47B6" w:rsidRPr="00376A97" w:rsidRDefault="009F47B6" w:rsidP="009F47B6">
      <w:pPr>
        <w:numPr>
          <w:ilvl w:val="1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Whether the device is </w:t>
      </w:r>
      <w:r w:rsidRPr="00376A97">
        <w:rPr>
          <w:rFonts w:ascii="Roboto Mono" w:hAnsi="Roboto Mono"/>
          <w:b/>
          <w:bCs/>
        </w:rPr>
        <w:t>online</w:t>
      </w:r>
    </w:p>
    <w:p w14:paraId="247DC3EA" w14:textId="77777777" w:rsidR="009F47B6" w:rsidRPr="00376A97" w:rsidRDefault="009F47B6" w:rsidP="009F47B6">
      <w:pPr>
        <w:numPr>
          <w:ilvl w:val="1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Response time</w:t>
      </w:r>
      <w:r w:rsidRPr="00376A97">
        <w:rPr>
          <w:rFonts w:ascii="Roboto Mono" w:hAnsi="Roboto Mono"/>
        </w:rPr>
        <w:t xml:space="preserve"> (latency)</w:t>
      </w:r>
    </w:p>
    <w:p w14:paraId="07D1C021" w14:textId="77777777" w:rsidR="009F47B6" w:rsidRPr="00376A97" w:rsidRDefault="009F47B6" w:rsidP="009F47B6">
      <w:pPr>
        <w:numPr>
          <w:ilvl w:val="1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Packet loss</w:t>
      </w:r>
    </w:p>
    <w:p w14:paraId="14C4567B" w14:textId="77777777" w:rsidR="009F47B6" w:rsidRPr="00376A97" w:rsidRDefault="009F47B6" w:rsidP="009F47B6">
      <w:pPr>
        <w:numPr>
          <w:ilvl w:val="0"/>
          <w:numId w:val="1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Example:</w:t>
      </w:r>
      <w:r w:rsidRPr="00376A97">
        <w:rPr>
          <w:rFonts w:ascii="Roboto Mono" w:hAnsi="Roboto Mono"/>
        </w:rPr>
        <w:t xml:space="preserve"> ping google.com </w:t>
      </w:r>
      <w:r w:rsidRPr="00376A97">
        <w:rPr>
          <w:rFonts w:ascii="Arial" w:hAnsi="Arial" w:cs="Arial"/>
        </w:rPr>
        <w:t>→</w:t>
      </w:r>
      <w:r w:rsidRPr="00376A97">
        <w:rPr>
          <w:rFonts w:ascii="Roboto Mono" w:hAnsi="Roboto Mono"/>
        </w:rPr>
        <w:t xml:space="preserve"> tells if Google is reachable and how fast the connection is.</w:t>
      </w:r>
    </w:p>
    <w:p w14:paraId="4B3671C4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58EF676D">
          <v:rect id="_x0000_i1026" style="width:0;height:1.5pt" o:hralign="center" o:hrstd="t" o:hr="t" fillcolor="#a0a0a0" stroked="f"/>
        </w:pict>
      </w:r>
    </w:p>
    <w:p w14:paraId="02B7582E" w14:textId="77777777" w:rsidR="009F47B6" w:rsidRDefault="009F47B6" w:rsidP="009F47B6">
      <w:pPr>
        <w:pStyle w:val="Heading2"/>
      </w:pPr>
      <w:r w:rsidRPr="00376A97">
        <w:t>2. Tracert (Traceroute)</w:t>
      </w:r>
    </w:p>
    <w:p w14:paraId="4EBE865F" w14:textId="77777777" w:rsidR="009F47B6" w:rsidRPr="00182711" w:rsidRDefault="009F47B6" w:rsidP="009F47B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5C40D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Purpose:</w:t>
      </w:r>
      <w:r w:rsidRPr="00376A97">
        <w:rPr>
          <w:rFonts w:ascii="Roboto Mono" w:hAnsi="Roboto Mono"/>
        </w:rPr>
        <w:t xml:space="preserve"> Shows the </w:t>
      </w:r>
      <w:r w:rsidRPr="00376A97">
        <w:rPr>
          <w:rFonts w:ascii="Roboto Mono" w:hAnsi="Roboto Mono"/>
          <w:b/>
          <w:bCs/>
        </w:rPr>
        <w:t>path data packets take</w:t>
      </w:r>
      <w:r w:rsidRPr="00376A97">
        <w:rPr>
          <w:rFonts w:ascii="Roboto Mono" w:hAnsi="Roboto Mono"/>
        </w:rPr>
        <w:t xml:space="preserve"> from your device to a destination.</w:t>
      </w:r>
    </w:p>
    <w:p w14:paraId="6FAF19E3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How it works:</w:t>
      </w:r>
    </w:p>
    <w:p w14:paraId="2B80FA59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Sends packets with increasing </w:t>
      </w:r>
      <w:r w:rsidRPr="00376A97">
        <w:rPr>
          <w:rFonts w:ascii="Roboto Mono" w:hAnsi="Roboto Mono"/>
          <w:b/>
          <w:bCs/>
        </w:rPr>
        <w:t>TTL (Time To Live)</w:t>
      </w:r>
      <w:r w:rsidRPr="00376A97">
        <w:rPr>
          <w:rFonts w:ascii="Roboto Mono" w:hAnsi="Roboto Mono"/>
        </w:rPr>
        <w:t xml:space="preserve"> values.</w:t>
      </w:r>
    </w:p>
    <w:p w14:paraId="0E10FCEE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>Each router (hop) along the path that decrements TTL to 0 sends a reply.</w:t>
      </w:r>
    </w:p>
    <w:p w14:paraId="3CC3ECB6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This reveals </w:t>
      </w:r>
      <w:r w:rsidRPr="00376A97">
        <w:rPr>
          <w:rFonts w:ascii="Roboto Mono" w:hAnsi="Roboto Mono"/>
          <w:b/>
          <w:bCs/>
        </w:rPr>
        <w:t>all intermediate devices</w:t>
      </w:r>
      <w:r w:rsidRPr="00376A97">
        <w:rPr>
          <w:rFonts w:ascii="Roboto Mono" w:hAnsi="Roboto Mono"/>
        </w:rPr>
        <w:t xml:space="preserve"> between your device and the destination.</w:t>
      </w:r>
    </w:p>
    <w:p w14:paraId="435CC913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What it tells you:</w:t>
      </w:r>
    </w:p>
    <w:p w14:paraId="599AB844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The </w:t>
      </w:r>
      <w:r w:rsidRPr="00376A97">
        <w:rPr>
          <w:rFonts w:ascii="Roboto Mono" w:hAnsi="Roboto Mono"/>
          <w:b/>
          <w:bCs/>
        </w:rPr>
        <w:t>route packets take</w:t>
      </w:r>
    </w:p>
    <w:p w14:paraId="1F9BE4CB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Which routers may be causing delays</w:t>
      </w:r>
    </w:p>
    <w:p w14:paraId="3AA4FC4A" w14:textId="77777777" w:rsidR="009F47B6" w:rsidRPr="00376A97" w:rsidRDefault="009F47B6" w:rsidP="009F47B6">
      <w:pPr>
        <w:numPr>
          <w:ilvl w:val="1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</w:rPr>
        <w:t xml:space="preserve">Where </w:t>
      </w:r>
      <w:r w:rsidRPr="00376A97">
        <w:rPr>
          <w:rFonts w:ascii="Roboto Mono" w:hAnsi="Roboto Mono"/>
          <w:b/>
          <w:bCs/>
        </w:rPr>
        <w:t>connection failures occur</w:t>
      </w:r>
    </w:p>
    <w:p w14:paraId="666F73BA" w14:textId="77777777" w:rsidR="009F47B6" w:rsidRPr="00376A97" w:rsidRDefault="009F47B6" w:rsidP="009F47B6">
      <w:pPr>
        <w:numPr>
          <w:ilvl w:val="0"/>
          <w:numId w:val="2"/>
        </w:num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Example:</w:t>
      </w:r>
      <w:r w:rsidRPr="00376A97">
        <w:rPr>
          <w:rFonts w:ascii="Roboto Mono" w:hAnsi="Roboto Mono"/>
        </w:rPr>
        <w:t xml:space="preserve"> tracert google.com </w:t>
      </w:r>
      <w:r w:rsidRPr="00376A97">
        <w:rPr>
          <w:rFonts w:ascii="Arial" w:hAnsi="Arial" w:cs="Arial"/>
        </w:rPr>
        <w:t>→</w:t>
      </w:r>
      <w:r w:rsidRPr="00376A97">
        <w:rPr>
          <w:rFonts w:ascii="Roboto Mono" w:hAnsi="Roboto Mono"/>
        </w:rPr>
        <w:t xml:space="preserve"> lists all routers between your PC and Google</w:t>
      </w:r>
      <w:r w:rsidRPr="00376A97">
        <w:rPr>
          <w:rFonts w:ascii="Roboto Mono" w:hAnsi="Roboto Mono" w:cs="Roboto Mono"/>
        </w:rPr>
        <w:t>’</w:t>
      </w:r>
      <w:r w:rsidRPr="00376A97">
        <w:rPr>
          <w:rFonts w:ascii="Roboto Mono" w:hAnsi="Roboto Mono"/>
        </w:rPr>
        <w:t>s server.</w:t>
      </w:r>
    </w:p>
    <w:p w14:paraId="5CB7A666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735FA9B8">
          <v:rect id="_x0000_i1027" style="width:0;height:1.5pt" o:hralign="center" o:hrstd="t" o:hr="t" fillcolor="#a0a0a0" stroked="f"/>
        </w:pict>
      </w:r>
    </w:p>
    <w:p w14:paraId="0C776C40" w14:textId="77777777" w:rsidR="009F47B6" w:rsidRDefault="009F47B6" w:rsidP="009F47B6">
      <w:pPr>
        <w:pStyle w:val="Heading2"/>
      </w:pPr>
      <w:r w:rsidRPr="00376A97">
        <w:t>Key Difference</w:t>
      </w:r>
    </w:p>
    <w:p w14:paraId="5C809AE1" w14:textId="77777777" w:rsidR="009F47B6" w:rsidRPr="00376A97" w:rsidRDefault="009F47B6" w:rsidP="009F47B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C29C74" w14:textId="77777777" w:rsidR="009F47B6" w:rsidRPr="00934426" w:rsidRDefault="009F47B6" w:rsidP="009F47B6">
      <w:r>
        <w:rPr>
          <w:noProof/>
        </w:rPr>
        <w:drawing>
          <wp:inline distT="0" distB="0" distL="0" distR="0" wp14:anchorId="18EFE950" wp14:editId="46D65F6E">
            <wp:extent cx="5943600" cy="1191895"/>
            <wp:effectExtent l="0" t="0" r="0" b="8255"/>
            <wp:docPr id="18329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89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517"/>
        <w:gridCol w:w="4540"/>
      </w:tblGrid>
      <w:tr w:rsidR="009F47B6" w:rsidRPr="00376A97" w14:paraId="43299508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8EB80" w14:textId="77777777" w:rsidR="009F47B6" w:rsidRPr="00376A97" w:rsidRDefault="009F47B6" w:rsidP="00946108">
            <w:pPr>
              <w:rPr>
                <w:rFonts w:ascii="Roboto Mono" w:hAnsi="Roboto Mono"/>
                <w:b/>
                <w:bCs/>
              </w:rPr>
            </w:pPr>
            <w:r w:rsidRPr="00376A9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6F73C7" w14:textId="77777777" w:rsidR="009F47B6" w:rsidRPr="00376A97" w:rsidRDefault="009F47B6" w:rsidP="00946108">
            <w:pPr>
              <w:rPr>
                <w:rFonts w:ascii="Roboto Mono" w:hAnsi="Roboto Mono"/>
                <w:b/>
                <w:bCs/>
              </w:rPr>
            </w:pPr>
            <w:r w:rsidRPr="00376A97">
              <w:rPr>
                <w:rFonts w:ascii="Roboto Mono" w:hAnsi="Roboto Mono"/>
                <w:b/>
                <w:bCs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76B970CE" w14:textId="77777777" w:rsidR="009F47B6" w:rsidRPr="00376A97" w:rsidRDefault="009F47B6" w:rsidP="00946108">
            <w:pPr>
              <w:rPr>
                <w:rFonts w:ascii="Roboto Mono" w:hAnsi="Roboto Mono"/>
                <w:b/>
                <w:bCs/>
              </w:rPr>
            </w:pPr>
            <w:r w:rsidRPr="00376A97">
              <w:rPr>
                <w:rFonts w:ascii="Roboto Mono" w:hAnsi="Roboto Mono"/>
                <w:b/>
                <w:bCs/>
              </w:rPr>
              <w:t>Tracert (Traceroute)</w:t>
            </w:r>
          </w:p>
        </w:tc>
      </w:tr>
      <w:tr w:rsidR="009F47B6" w:rsidRPr="00376A97" w14:paraId="199EB99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3A09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14:paraId="208A34DA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Connectivity &amp; latency</w:t>
            </w:r>
          </w:p>
        </w:tc>
        <w:tc>
          <w:tcPr>
            <w:tcW w:w="0" w:type="auto"/>
            <w:vAlign w:val="center"/>
            <w:hideMark/>
          </w:tcPr>
          <w:p w14:paraId="711A50E8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Path &amp; route to destination</w:t>
            </w:r>
          </w:p>
        </w:tc>
      </w:tr>
      <w:tr w:rsidR="009F47B6" w:rsidRPr="00376A97" w14:paraId="1475663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7925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62E6F7D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Success/failure &amp; time</w:t>
            </w:r>
          </w:p>
        </w:tc>
        <w:tc>
          <w:tcPr>
            <w:tcW w:w="0" w:type="auto"/>
            <w:vAlign w:val="center"/>
            <w:hideMark/>
          </w:tcPr>
          <w:p w14:paraId="3E77C961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List of hops &amp; delay at each</w:t>
            </w:r>
          </w:p>
        </w:tc>
      </w:tr>
      <w:tr w:rsidR="009F47B6" w:rsidRPr="00376A97" w14:paraId="57D94AC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BC2B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59E5B14F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Is the device reachable?</w:t>
            </w:r>
          </w:p>
        </w:tc>
        <w:tc>
          <w:tcPr>
            <w:tcW w:w="0" w:type="auto"/>
            <w:vAlign w:val="center"/>
            <w:hideMark/>
          </w:tcPr>
          <w:p w14:paraId="5BD00EEC" w14:textId="77777777" w:rsidR="009F47B6" w:rsidRPr="00376A97" w:rsidRDefault="009F47B6" w:rsidP="00946108">
            <w:pPr>
              <w:rPr>
                <w:rFonts w:ascii="Roboto Mono" w:hAnsi="Roboto Mono"/>
              </w:rPr>
            </w:pPr>
            <w:r w:rsidRPr="00376A97">
              <w:rPr>
                <w:rFonts w:ascii="Roboto Mono" w:hAnsi="Roboto Mono"/>
              </w:rPr>
              <w:t>How data travels across network</w:t>
            </w:r>
          </w:p>
        </w:tc>
      </w:tr>
    </w:tbl>
    <w:p w14:paraId="461776DC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37FEF1FA">
          <v:rect id="_x0000_i1028" style="width:0;height:1.5pt" o:hralign="center" o:hrstd="t" o:hr="t" fillcolor="#a0a0a0" stroked="f"/>
        </w:pict>
      </w:r>
    </w:p>
    <w:p w14:paraId="0D37AE57" w14:textId="77777777" w:rsidR="009F47B6" w:rsidRDefault="009F47B6" w:rsidP="009F47B6">
      <w:pPr>
        <w:pStyle w:val="Heading2"/>
      </w:pPr>
      <w:r w:rsidRPr="00376A97">
        <w:t>Short definition (exam-friendly):</w:t>
      </w:r>
    </w:p>
    <w:p w14:paraId="2C27FFF8" w14:textId="77777777" w:rsidR="009F47B6" w:rsidRPr="00934426" w:rsidRDefault="009F47B6" w:rsidP="009F47B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3A80F" w14:textId="77777777" w:rsidR="009F47B6" w:rsidRPr="00376A97" w:rsidRDefault="009F47B6" w:rsidP="009F47B6">
      <w:pPr>
        <w:rPr>
          <w:rFonts w:ascii="Roboto Mono" w:hAnsi="Roboto Mono"/>
        </w:rPr>
      </w:pPr>
      <w:r w:rsidRPr="00376A97">
        <w:rPr>
          <w:rFonts w:ascii="Roboto Mono" w:hAnsi="Roboto Mono"/>
          <w:b/>
          <w:bCs/>
        </w:rPr>
        <w:t>Ping is a tool that checks if a device is reachable and measures response time, while Tracert (Traceroute) shows the path and delays of packets from source to destination.</w:t>
      </w:r>
    </w:p>
    <w:p w14:paraId="5CA30E8E" w14:textId="77777777" w:rsidR="009F47B6" w:rsidRPr="00376A97" w:rsidRDefault="009F47B6" w:rsidP="009F47B6">
      <w:pPr>
        <w:rPr>
          <w:rFonts w:ascii="Roboto Mono" w:hAnsi="Roboto Mono"/>
        </w:rPr>
      </w:pPr>
      <w:r>
        <w:rPr>
          <w:rFonts w:ascii="Roboto Mono" w:hAnsi="Roboto Mono"/>
        </w:rPr>
        <w:pict w14:anchorId="4A95E0A8">
          <v:rect id="_x0000_i1029" style="width:0;height:1.5pt" o:hralign="center" o:hrstd="t" o:hr="t" fillcolor="#a0a0a0" stroked="f"/>
        </w:pict>
      </w:r>
    </w:p>
    <w:p w14:paraId="767245E2" w14:textId="77777777" w:rsidR="009F47B6" w:rsidRPr="00376A97" w:rsidRDefault="009F47B6" w:rsidP="009F47B6">
      <w:pPr>
        <w:rPr>
          <w:rFonts w:ascii="Roboto Mono" w:hAnsi="Roboto Mono"/>
        </w:rPr>
      </w:pPr>
    </w:p>
    <w:p w14:paraId="3C759BD5" w14:textId="77777777" w:rsidR="00A70480" w:rsidRPr="009F47B6" w:rsidRDefault="00A70480" w:rsidP="009F47B6"/>
    <w:sectPr w:rsidR="00A70480" w:rsidRPr="009F4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B6B"/>
    <w:multiLevelType w:val="multilevel"/>
    <w:tmpl w:val="960A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93BDE"/>
    <w:multiLevelType w:val="multilevel"/>
    <w:tmpl w:val="C39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646438">
    <w:abstractNumId w:val="0"/>
  </w:num>
  <w:num w:numId="2" w16cid:durableId="167379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B6"/>
    <w:rsid w:val="002D1F4F"/>
    <w:rsid w:val="00711B4D"/>
    <w:rsid w:val="00854D6A"/>
    <w:rsid w:val="008952B3"/>
    <w:rsid w:val="009F47B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6174"/>
  <w15:chartTrackingRefBased/>
  <w15:docId w15:val="{A7C10E60-8ABF-4457-B1C1-78EAAA1D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7B6"/>
  </w:style>
  <w:style w:type="paragraph" w:styleId="Heading1">
    <w:name w:val="heading 1"/>
    <w:basedOn w:val="Normal"/>
    <w:next w:val="Normal"/>
    <w:link w:val="Heading1Char"/>
    <w:uiPriority w:val="9"/>
    <w:qFormat/>
    <w:rsid w:val="009F4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