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3D09" w14:textId="77777777" w:rsidR="004C1464" w:rsidRPr="004C1464" w:rsidRDefault="004C1464" w:rsidP="00A15F61">
      <w:pPr>
        <w:pStyle w:val="Heading1"/>
        <w:rPr>
          <w:rFonts w:eastAsia="Arial"/>
          <w:lang w:val="en"/>
        </w:rPr>
      </w:pPr>
      <w:bookmarkStart w:id="0" w:name="_2ybmiq1w8fvm" w:colFirst="0" w:colLast="0"/>
      <w:bookmarkEnd w:id="0"/>
      <w:r w:rsidRPr="004C1464">
        <w:rPr>
          <w:rFonts w:eastAsia="Arial"/>
          <w:lang w:val="en"/>
        </w:rPr>
        <w:t>Form Factors</w:t>
      </w:r>
    </w:p>
    <w:p w14:paraId="71055D4E" w14:textId="77777777" w:rsidR="004C1464" w:rsidRPr="004C1464" w:rsidRDefault="004C1464" w:rsidP="00A15F61">
      <w:pPr>
        <w:pStyle w:val="Heading2"/>
        <w:rPr>
          <w:rFonts w:eastAsia="Arial"/>
          <w:lang w:val="en"/>
        </w:rPr>
      </w:pPr>
      <w:bookmarkStart w:id="1" w:name="_jepfn250j8qe" w:colFirst="0" w:colLast="0"/>
      <w:bookmarkEnd w:id="1"/>
      <w:r w:rsidRPr="004C1464">
        <w:rPr>
          <w:rFonts w:ascii="Segoe UI Emoji" w:eastAsia="Arial" w:hAnsi="Segoe UI Emoji" w:cs="Segoe UI Emoji"/>
          <w:lang w:val="en"/>
        </w:rPr>
        <w:t>🧩</w:t>
      </w:r>
      <w:r w:rsidRPr="004C1464">
        <w:rPr>
          <w:rFonts w:eastAsia="Arial"/>
          <w:lang w:val="en"/>
        </w:rPr>
        <w:t xml:space="preserve"> What Are Form Factors?</w:t>
      </w:r>
    </w:p>
    <w:p w14:paraId="75D96DC6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552943" w14:textId="77777777" w:rsidR="004C1464" w:rsidRPr="004C1464" w:rsidRDefault="004C1464" w:rsidP="004C14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 Factors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 to the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shape, size, and configuration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device, system, or component — especially in hardware and user interface design.</w:t>
      </w:r>
    </w:p>
    <w:p w14:paraId="2B1CAB36" w14:textId="77777777" w:rsidR="004C1464" w:rsidRPr="004C1464" w:rsidRDefault="00000000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AC8D5B">
          <v:rect id="_x0000_i1025" style="width:0;height:1.5pt" o:hralign="center" o:hrstd="t" o:hr="t" fillcolor="#a0a0a0" stroked="f"/>
        </w:pict>
      </w:r>
    </w:p>
    <w:p w14:paraId="05E0EF1E" w14:textId="77777777" w:rsidR="004C1464" w:rsidRPr="004C1464" w:rsidRDefault="004C1464" w:rsidP="00A15F61">
      <w:pPr>
        <w:pStyle w:val="Heading2"/>
        <w:rPr>
          <w:rFonts w:ascii="Arial" w:eastAsia="Arial" w:hAnsi="Arial" w:cs="Arial"/>
          <w:lang w:val="en"/>
        </w:rPr>
      </w:pPr>
      <w:bookmarkStart w:id="2" w:name="_f81kdjhfipj1" w:colFirst="0" w:colLast="0"/>
      <w:bookmarkEnd w:id="2"/>
      <w:r w:rsidRPr="004C1464">
        <w:rPr>
          <w:rFonts w:ascii="Segoe UI Emoji" w:eastAsia="Arial Unicode MS" w:hAnsi="Segoe UI Emoji" w:cs="Segoe UI Emoji"/>
          <w:lang w:val="en"/>
        </w:rPr>
        <w:t>✅</w:t>
      </w:r>
      <w:r w:rsidRPr="004C1464">
        <w:rPr>
          <w:rFonts w:eastAsia="Arial Unicode MS"/>
          <w:lang w:val="en"/>
        </w:rPr>
        <w:t xml:space="preserve"> Simple Definition:</w:t>
      </w:r>
    </w:p>
    <w:p w14:paraId="214203BA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95C863" w14:textId="77777777" w:rsidR="004C1464" w:rsidRPr="004C1464" w:rsidRDefault="004C1464" w:rsidP="004C14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 factor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design and dimensions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device or component — like how big it is, what shape it has, and how it's built.</w:t>
      </w:r>
    </w:p>
    <w:p w14:paraId="19358BA8" w14:textId="77777777" w:rsidR="004C1464" w:rsidRPr="004C1464" w:rsidRDefault="00000000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B7BD8B">
          <v:rect id="_x0000_i1026" style="width:0;height:1.5pt" o:hralign="center" o:hrstd="t" o:hr="t" fillcolor="#a0a0a0" stroked="f"/>
        </w:pict>
      </w:r>
    </w:p>
    <w:p w14:paraId="363B7217" w14:textId="77777777" w:rsidR="004C1464" w:rsidRPr="004C1464" w:rsidRDefault="004C1464" w:rsidP="00A15F61">
      <w:pPr>
        <w:pStyle w:val="Heading2"/>
        <w:rPr>
          <w:rFonts w:eastAsia="Arial"/>
          <w:lang w:val="en"/>
        </w:rPr>
      </w:pPr>
      <w:bookmarkStart w:id="3" w:name="_9twdf79d979c" w:colFirst="0" w:colLast="0"/>
      <w:bookmarkEnd w:id="3"/>
      <w:r w:rsidRPr="004C1464">
        <w:rPr>
          <w:rFonts w:ascii="Segoe UI Emoji" w:eastAsia="Arial" w:hAnsi="Segoe UI Emoji" w:cs="Segoe UI Emoji"/>
          <w:lang w:val="en"/>
        </w:rPr>
        <w:t>🧠</w:t>
      </w:r>
      <w:r w:rsidRPr="004C1464">
        <w:rPr>
          <w:rFonts w:eastAsia="Arial"/>
          <w:lang w:val="en"/>
        </w:rPr>
        <w:t xml:space="preserve"> Real-Life Analogy:</w:t>
      </w:r>
    </w:p>
    <w:p w14:paraId="2194AFD4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2A18D4" w14:textId="77777777" w:rsidR="004C1464" w:rsidRPr="004C1464" w:rsidRDefault="004C1464" w:rsidP="004C14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suitcases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A075B6D" w14:textId="77777777" w:rsidR="004C1464" w:rsidRPr="004C1464" w:rsidRDefault="004C1464" w:rsidP="004C1464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carry-on bag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duffel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hard-shell suitcase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 hold clothes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B3958" w14:textId="77777777" w:rsidR="004C1464" w:rsidRPr="004C1464" w:rsidRDefault="004C1464" w:rsidP="004C1464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each has 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form factor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size, shape, usability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E3A927" w14:textId="77777777" w:rsidR="004C1464" w:rsidRPr="004C1464" w:rsidRDefault="004C1464" w:rsidP="004C14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work the same way —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function, different form factors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DD223F" w14:textId="77777777" w:rsidR="004C1464" w:rsidRPr="004C1464" w:rsidRDefault="004C1464" w:rsidP="00A15F61">
      <w:pPr>
        <w:pStyle w:val="Heading2"/>
        <w:rPr>
          <w:rFonts w:eastAsia="Arial"/>
          <w:lang w:val="en"/>
        </w:rPr>
      </w:pPr>
      <w:bookmarkStart w:id="4" w:name="_qbikbiw4xerv" w:colFirst="0" w:colLast="0"/>
      <w:bookmarkEnd w:id="4"/>
      <w:r w:rsidRPr="004C1464">
        <w:rPr>
          <w:rFonts w:eastAsia="Arial"/>
          <w:lang w:val="en"/>
        </w:rPr>
        <w:lastRenderedPageBreak/>
        <w:t>Types of Server Form Factors</w:t>
      </w:r>
    </w:p>
    <w:p w14:paraId="6977A5FF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ED6881" wp14:editId="60CF02EA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140"/>
      </w:tblGrid>
      <w:tr w:rsidR="004C1464" w:rsidRPr="004C1464" w14:paraId="139416A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230C" w14:textId="77777777" w:rsidR="004C1464" w:rsidRPr="004C1464" w:rsidRDefault="004C1464" w:rsidP="004C14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Form Factor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3D0E" w14:textId="77777777" w:rsidR="004C1464" w:rsidRPr="004C1464" w:rsidRDefault="004C1464" w:rsidP="004C14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C1464" w:rsidRPr="004C1464" w14:paraId="275C010A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EDD3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Rack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7E9C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Thin, horizontal server mounted in rack (1U, 2U, etc.)</w:t>
            </w:r>
          </w:p>
        </w:tc>
      </w:tr>
      <w:tr w:rsidR="004C1464" w:rsidRPr="004C1464" w14:paraId="226EC795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925C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Tower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8FF7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Looks like a PC tower, stands alone</w:t>
            </w:r>
          </w:p>
        </w:tc>
      </w:tr>
      <w:tr w:rsidR="004C1464" w:rsidRPr="004C1464" w14:paraId="49D9C61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523C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Blade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76A0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thin, slides into a blade chassis for dense computing</w:t>
            </w:r>
          </w:p>
        </w:tc>
      </w:tr>
      <w:tr w:rsidR="004C1464" w:rsidRPr="004C1464" w14:paraId="143BF3F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5F9D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Mini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E766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Compact, small form factor — great for labs, NAS, home use</w:t>
            </w:r>
          </w:p>
        </w:tc>
      </w:tr>
    </w:tbl>
    <w:p w14:paraId="5B0B489C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3750CF" w14:textId="77777777" w:rsidR="00A70480" w:rsidRPr="004C1464" w:rsidRDefault="00A70480" w:rsidP="004C1464"/>
    <w:sectPr w:rsidR="00A70480" w:rsidRPr="004C1464" w:rsidSect="004C14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5074"/>
    <w:multiLevelType w:val="multilevel"/>
    <w:tmpl w:val="69EC0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079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64"/>
    <w:rsid w:val="002D1F4F"/>
    <w:rsid w:val="004C1464"/>
    <w:rsid w:val="00711B4D"/>
    <w:rsid w:val="00854D6A"/>
    <w:rsid w:val="008952B3"/>
    <w:rsid w:val="00A15F61"/>
    <w:rsid w:val="00A70480"/>
    <w:rsid w:val="00D2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E62D"/>
  <w15:chartTrackingRefBased/>
  <w15:docId w15:val="{ED174BEA-7182-4821-8719-AED31AD3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2026-01-24T12:21:00Z</dcterms:modified>
</cp:coreProperties>
</file>