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2D80" w14:textId="77777777" w:rsidR="005B5903" w:rsidRPr="005B5903" w:rsidRDefault="005B5903" w:rsidP="00EE0874">
      <w:pPr>
        <w:pStyle w:val="Heading1"/>
        <w:rPr>
          <w:rFonts w:eastAsia="Arial"/>
          <w:lang w:val="en"/>
        </w:rPr>
      </w:pPr>
      <w:bookmarkStart w:id="0" w:name="_na73n9a07f4s" w:colFirst="0" w:colLast="0"/>
      <w:bookmarkEnd w:id="0"/>
      <w:r w:rsidRPr="005B5903">
        <w:rPr>
          <w:rFonts w:eastAsia="Arial"/>
          <w:lang w:val="en"/>
        </w:rPr>
        <w:t>Managed Switch</w:t>
      </w:r>
    </w:p>
    <w:p w14:paraId="317C7ABE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1" w:name="_8t563xj1iloa" w:colFirst="0" w:colLast="0"/>
      <w:bookmarkEnd w:id="1"/>
      <w:r w:rsidRPr="005B5903">
        <w:rPr>
          <w:rFonts w:ascii="Segoe UI Emoji" w:eastAsia="Arial" w:hAnsi="Segoe UI Emoji" w:cs="Segoe UI Emoji"/>
          <w:lang w:val="en"/>
        </w:rPr>
        <w:t>⚙️</w:t>
      </w:r>
      <w:r w:rsidRPr="005B5903">
        <w:rPr>
          <w:rFonts w:eastAsia="Arial"/>
          <w:lang w:val="en"/>
        </w:rPr>
        <w:t xml:space="preserve"> What is a Managed Switch?</w:t>
      </w:r>
    </w:p>
    <w:p w14:paraId="0F7D8C70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E816E1E" w14:textId="77777777" w:rsidR="005B5903" w:rsidRPr="005B5903" w:rsidRDefault="005B5903" w:rsidP="005B59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Switch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advanced type of network switch that gives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 over your network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unmanaged switches, which are plug-and-play,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switches allow you to configure, monitor, and manage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traffic to improve performance, security, and reliability.</w:t>
      </w:r>
    </w:p>
    <w:p w14:paraId="266A4F0A" w14:textId="77777777" w:rsidR="005B5903" w:rsidRPr="005B5903" w:rsidRDefault="005B5903" w:rsidP="005B59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mainly in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business, enterprise, or data center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environments.</w:t>
      </w:r>
    </w:p>
    <w:p w14:paraId="5766F9D0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94B6C3">
          <v:rect id="_x0000_i1025" style="width:0;height:1.5pt" o:hralign="center" o:hrstd="t" o:hr="t" fillcolor="#a0a0a0" stroked="f"/>
        </w:pict>
      </w:r>
    </w:p>
    <w:p w14:paraId="248A8FD5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2" w:name="_5xlbknr6bur0" w:colFirst="0" w:colLast="0"/>
      <w:bookmarkEnd w:id="2"/>
      <w:r w:rsidRPr="005B5903">
        <w:rPr>
          <w:rFonts w:ascii="Segoe UI Emoji" w:eastAsia="Arial" w:hAnsi="Segoe UI Emoji" w:cs="Segoe UI Emoji"/>
          <w:lang w:val="en"/>
        </w:rPr>
        <w:t>🔧</w:t>
      </w:r>
      <w:r w:rsidRPr="005B5903">
        <w:rPr>
          <w:rFonts w:eastAsia="Arial"/>
          <w:lang w:val="en"/>
        </w:rPr>
        <w:t xml:space="preserve"> Key Features of a Managed Switch</w:t>
      </w:r>
    </w:p>
    <w:p w14:paraId="72BCAE1A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B6FFF7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34278A" wp14:editId="15DDA4AA">
            <wp:extent cx="5943600" cy="3060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50"/>
      </w:tblGrid>
      <w:tr w:rsidR="005B5903" w:rsidRPr="005B5903" w14:paraId="0CFA137F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B1AE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2931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B5903" w:rsidRPr="005B5903" w14:paraId="4766A45D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A8A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VLAN Support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083C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Virtual LANs to segment traffic and improve security.</w:t>
            </w:r>
          </w:p>
        </w:tc>
      </w:tr>
      <w:tr w:rsidR="005B5903" w:rsidRPr="005B5903" w14:paraId="67BD47F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50F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Management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ACAA8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Enable/disable ports, set speeds, or assign roles (e.g., trunk or access).</w:t>
            </w:r>
          </w:p>
        </w:tc>
      </w:tr>
      <w:tr w:rsidR="005B5903" w:rsidRPr="005B5903" w14:paraId="12BDF6F2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1D7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QoS (Quality of Service)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F0F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Prioritize critical traffic like VoIP, video, or business apps.</w:t>
            </w:r>
          </w:p>
        </w:tc>
      </w:tr>
      <w:tr w:rsidR="005B5903" w:rsidRPr="005B5903" w14:paraId="51CCF237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52C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 &amp; Logging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138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real-time stats, traffic usage, and receive alerts.</w:t>
            </w:r>
          </w:p>
        </w:tc>
      </w:tr>
      <w:tr w:rsidR="005B5903" w:rsidRPr="005B5903" w14:paraId="1DC84CDC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0F7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CF6D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access via MAC filtering, port security, or 802.1X authentication.</w:t>
            </w:r>
          </w:p>
        </w:tc>
      </w:tr>
      <w:tr w:rsidR="005B5903" w:rsidRPr="005B5903" w14:paraId="24746D65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599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Management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664D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via web GUI, CLI (Command-Line Interface), or SNMP.</w:t>
            </w:r>
          </w:p>
        </w:tc>
      </w:tr>
      <w:tr w:rsidR="005B5903" w:rsidRPr="005B5903" w14:paraId="513778B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71D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Protocols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11A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Spanning Tree Protocol (STP) and others for loop prevention.</w:t>
            </w:r>
          </w:p>
        </w:tc>
      </w:tr>
      <w:tr w:rsidR="005B5903" w:rsidRPr="005B5903" w14:paraId="49394656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46D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 Aggregation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86F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 multiple ports for higher bandwidth and redundancy.</w:t>
            </w:r>
          </w:p>
        </w:tc>
      </w:tr>
    </w:tbl>
    <w:p w14:paraId="354C2935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02C4D4">
          <v:rect id="_x0000_i1026" style="width:0;height:1.5pt" o:hralign="center" o:hrstd="t" o:hr="t" fillcolor="#a0a0a0" stroked="f"/>
        </w:pict>
      </w:r>
    </w:p>
    <w:p w14:paraId="45D5B989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3" w:name="_5ksux6pvkd5y" w:colFirst="0" w:colLast="0"/>
      <w:bookmarkEnd w:id="3"/>
      <w:r w:rsidRPr="005B5903">
        <w:rPr>
          <w:rFonts w:ascii="Segoe UI Emoji" w:eastAsia="Arial" w:hAnsi="Segoe UI Emoji" w:cs="Segoe UI Emoji"/>
          <w:lang w:val="en"/>
        </w:rPr>
        <w:t>🏢</w:t>
      </w:r>
      <w:r w:rsidRPr="005B5903">
        <w:rPr>
          <w:rFonts w:eastAsia="Arial"/>
          <w:lang w:val="en"/>
        </w:rPr>
        <w:t xml:space="preserve"> Common Use Cases</w:t>
      </w:r>
    </w:p>
    <w:p w14:paraId="333B8A1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E2DA5F2" w14:textId="77777777" w:rsidR="005B5903" w:rsidRPr="005B5903" w:rsidRDefault="005B5903" w:rsidP="005B59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Segmenting departments in a business using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VLANs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43E59F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Prioritizing video calls and VoIP traffic using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QoS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CCBAC9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Securing access to network resources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26896F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Monitoring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bandwidth usage and traffic patterns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34E0D" w14:textId="77777777" w:rsidR="005B5903" w:rsidRPr="005B5903" w:rsidRDefault="005B5903" w:rsidP="005B59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failover links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large networks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623AF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C45E643">
          <v:rect id="_x0000_i1027" style="width:0;height:1.5pt" o:hralign="center" o:hrstd="t" o:hr="t" fillcolor="#a0a0a0" stroked="f"/>
        </w:pict>
      </w:r>
    </w:p>
    <w:p w14:paraId="4413DE0B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4" w:name="_tv86upjfc6u1" w:colFirst="0" w:colLast="0"/>
      <w:bookmarkEnd w:id="4"/>
      <w:r w:rsidRPr="005B5903">
        <w:rPr>
          <w:rFonts w:ascii="Segoe UI Emoji" w:eastAsia="Arial" w:hAnsi="Segoe UI Emoji" w:cs="Segoe UI Emoji"/>
          <w:lang w:val="en"/>
        </w:rPr>
        <w:t>🖥️</w:t>
      </w:r>
      <w:r w:rsidRPr="005B5903">
        <w:rPr>
          <w:rFonts w:eastAsia="Arial"/>
          <w:lang w:val="en"/>
        </w:rPr>
        <w:t xml:space="preserve"> Example Network Setup</w:t>
      </w:r>
    </w:p>
    <w:p w14:paraId="493A344C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8F51B74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9F6BE3" wp14:editId="6EFAAB3E">
            <wp:extent cx="5943600" cy="248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B14CB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C99FE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[Internet]</w:t>
      </w:r>
    </w:p>
    <w:p w14:paraId="0308AAA1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E869510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[Router]</w:t>
      </w:r>
    </w:p>
    <w:p w14:paraId="0C1177F6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533C733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┌────────────┐</w:t>
      </w:r>
    </w:p>
    <w:p w14:paraId="7E6DB728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Managed Switch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2186C3F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└┬───┬───┬────┬┘</w:t>
      </w:r>
    </w:p>
    <w:p w14:paraId="0DFD8A53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2B0590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VLAN 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 VLAN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  VLAN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3</w:t>
      </w:r>
    </w:p>
    <w:p w14:paraId="525481AA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(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HR)   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IT)   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(Guests)</w:t>
      </w:r>
    </w:p>
    <w:p w14:paraId="0EFF36F8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EC8442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886A2D">
          <v:rect id="_x0000_i1028" style="width:0;height:1.5pt" o:hralign="center" o:hrstd="t" o:hr="t" fillcolor="#a0a0a0" stroked="f"/>
        </w:pict>
      </w:r>
    </w:p>
    <w:p w14:paraId="5F9AD2B5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5" w:name="_t0ybb5lyboyx" w:colFirst="0" w:colLast="0"/>
      <w:bookmarkEnd w:id="5"/>
      <w:r w:rsidRPr="005B5903">
        <w:rPr>
          <w:rFonts w:ascii="Segoe UI Emoji" w:eastAsia="Arial" w:hAnsi="Segoe UI Emoji" w:cs="Segoe UI Emoji"/>
          <w:lang w:val="en"/>
        </w:rPr>
        <w:t>🆚</w:t>
      </w:r>
      <w:r w:rsidRPr="005B5903">
        <w:rPr>
          <w:rFonts w:eastAsia="Arial"/>
          <w:lang w:val="en"/>
        </w:rPr>
        <w:t xml:space="preserve"> Managed vs Unmanaged Switch</w:t>
      </w:r>
    </w:p>
    <w:p w14:paraId="519257F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645CCB6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95E158B" wp14:editId="796D3D20">
            <wp:extent cx="5943600" cy="267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2840"/>
        <w:gridCol w:w="2225"/>
      </w:tblGrid>
      <w:tr w:rsidR="005B5903" w:rsidRPr="005B5903" w14:paraId="2FA8890A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597A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84CD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Switch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5A1B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Switch</w:t>
            </w:r>
          </w:p>
        </w:tc>
      </w:tr>
      <w:tr w:rsidR="005B5903" w:rsidRPr="005B5903" w14:paraId="293D9A0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063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Required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8388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CA7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5B5903" w:rsidRPr="005B5903" w14:paraId="7BC5AF0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1EB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F9BF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CEC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5B5903" w:rsidRPr="005B5903" w14:paraId="0F64BDE4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B05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Management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9DA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Web/CLI/SNMP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AAF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5B5903" w:rsidRPr="005B5903" w14:paraId="04595F7B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7B3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Control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C1D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MAC filtering, 802.1X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C6B9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5B5903" w:rsidRPr="005B5903" w14:paraId="5E5C780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B4F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6C4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Real-time traffic stats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C613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available</w:t>
            </w:r>
          </w:p>
        </w:tc>
      </w:tr>
      <w:tr w:rsidR="005B5903" w:rsidRPr="005B5903" w14:paraId="0C46728E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90EC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7B1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D9A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</w:tr>
      <w:tr w:rsidR="005B5903" w:rsidRPr="005B5903" w14:paraId="2C47FC37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67C3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63D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Business, enterprise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9A8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Home, small offices</w:t>
            </w:r>
          </w:p>
        </w:tc>
      </w:tr>
    </w:tbl>
    <w:p w14:paraId="60A38A0B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EE756">
          <v:rect id="_x0000_i1029" style="width:0;height:1.5pt" o:hralign="center" o:hrstd="t" o:hr="t" fillcolor="#a0a0a0" stroked="f"/>
        </w:pict>
      </w:r>
    </w:p>
    <w:p w14:paraId="7CF3AD72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6" w:name="_uvmkt6qi1b8b" w:colFirst="0" w:colLast="0"/>
      <w:bookmarkEnd w:id="6"/>
      <w:r w:rsidRPr="005B5903">
        <w:rPr>
          <w:rFonts w:ascii="Segoe UI Emoji" w:eastAsia="Arial" w:hAnsi="Segoe UI Emoji" w:cs="Segoe UI Emoji"/>
          <w:lang w:val="en"/>
        </w:rPr>
        <w:t>🎯</w:t>
      </w:r>
      <w:r w:rsidRPr="005B5903">
        <w:rPr>
          <w:rFonts w:eastAsia="Arial"/>
          <w:lang w:val="en"/>
        </w:rPr>
        <w:t xml:space="preserve"> Common Brands and Models</w:t>
      </w:r>
    </w:p>
    <w:p w14:paraId="2B51EC5F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0E5B907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8DD20B" wp14:editId="65BFB6F4">
            <wp:extent cx="5943600" cy="1993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395"/>
      </w:tblGrid>
      <w:tr w:rsidR="005B5903" w:rsidRPr="005B5903" w14:paraId="246CCE5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0415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587F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Managed Switches</w:t>
            </w:r>
          </w:p>
        </w:tc>
      </w:tr>
      <w:tr w:rsidR="005B5903" w:rsidRPr="005B5903" w14:paraId="7FA8E11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219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823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Catalyst series (e.g., 2960, 9200)</w:t>
            </w:r>
          </w:p>
        </w:tc>
      </w:tr>
      <w:tr w:rsidR="005B5903" w:rsidRPr="005B5903" w14:paraId="3E75A82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BFB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B3D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JetStream series</w:t>
            </w:r>
          </w:p>
        </w:tc>
      </w:tr>
      <w:tr w:rsidR="005B5903" w:rsidRPr="005B5903" w14:paraId="10147BD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F67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41F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ProSAFE</w:t>
            </w:r>
            <w:proofErr w:type="spellEnd"/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managed switches</w:t>
            </w:r>
          </w:p>
        </w:tc>
      </w:tr>
      <w:tr w:rsidR="005B5903" w:rsidRPr="005B5903" w14:paraId="7F277F1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BC6A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374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Switch series</w:t>
            </w:r>
          </w:p>
        </w:tc>
      </w:tr>
      <w:tr w:rsidR="005B5903" w:rsidRPr="005B5903" w14:paraId="0F10E38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9F2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7629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CRS (Cloud Router Switch)</w:t>
            </w:r>
          </w:p>
        </w:tc>
      </w:tr>
    </w:tbl>
    <w:p w14:paraId="15F67E34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DA8902">
          <v:rect id="_x0000_i1030" style="width:0;height:1.5pt" o:hralign="center" o:hrstd="t" o:hr="t" fillcolor="#a0a0a0" stroked="f"/>
        </w:pict>
      </w:r>
    </w:p>
    <w:p w14:paraId="2C544C8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08EDB9" w14:textId="77777777" w:rsidR="00A70480" w:rsidRPr="005B5903" w:rsidRDefault="00A70480" w:rsidP="005B5903"/>
    <w:sectPr w:rsidR="00A70480" w:rsidRPr="005B5903" w:rsidSect="005B59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8536B"/>
    <w:multiLevelType w:val="multilevel"/>
    <w:tmpl w:val="EDACA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202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03"/>
    <w:rsid w:val="00143827"/>
    <w:rsid w:val="002D1F4F"/>
    <w:rsid w:val="005B5903"/>
    <w:rsid w:val="00711B4D"/>
    <w:rsid w:val="00854D6A"/>
    <w:rsid w:val="008952B3"/>
    <w:rsid w:val="00A70480"/>
    <w:rsid w:val="00EE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1BB3"/>
  <w15:chartTrackingRefBased/>
  <w15:docId w15:val="{6988591F-203D-4081-B9D4-06352C68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2026-01-23T22:19:00Z</dcterms:modified>
</cp:coreProperties>
</file>