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17ql7ix8jgc" w:id="0"/>
      <w:bookmarkEnd w:id="0"/>
      <w:r w:rsidDel="00000000" w:rsidR="00000000" w:rsidRPr="00000000">
        <w:rPr>
          <w:rtl w:val="0"/>
        </w:rPr>
        <w:t xml:space="preserve">Writing system</w:t>
      </w:r>
    </w:p>
    <w:p w:rsidR="00000000" w:rsidDel="00000000" w:rsidP="00000000" w:rsidRDefault="00000000" w:rsidRPr="00000000" w14:paraId="00000002">
      <w:pPr>
        <w:pStyle w:val="Heading2"/>
        <w:rPr/>
      </w:pPr>
      <w:bookmarkStart w:colFirst="0" w:colLast="0" w:name="_hmq08zr3zmre" w:id="1"/>
      <w:bookmarkEnd w:id="1"/>
      <w:r w:rsidDel="00000000" w:rsidR="00000000" w:rsidRPr="00000000">
        <w:rPr>
          <w:rtl w:val="0"/>
        </w:rPr>
        <w:t xml:space="preserve">what is Writing system</w:t>
      </w:r>
    </w:p>
    <w:p w:rsidR="00000000" w:rsidDel="00000000" w:rsidP="00000000" w:rsidRDefault="00000000" w:rsidRPr="00000000" w14:paraId="00000003">
      <w:pPr>
        <w:spacing w:after="240" w:before="240" w:lineRule="auto"/>
        <w:rPr/>
      </w:pPr>
      <w:r w:rsidDel="00000000" w:rsidR="00000000" w:rsidRPr="00000000">
        <w:rPr>
          <w:b w:val="1"/>
          <w:shd w:fill="b7b7b7" w:val="clear"/>
          <w:rtl w:val="0"/>
        </w:rPr>
        <w:t xml:space="preserve"># Source</w:t>
      </w:r>
      <w:r w:rsidDel="00000000" w:rsidR="00000000" w:rsidRPr="00000000">
        <w:rPr>
          <w:shd w:fill="b7b7b7" w:val="clear"/>
          <w:rtl w:val="0"/>
        </w:rPr>
        <w:t xml:space="preserve">: </w:t>
      </w:r>
      <w:r w:rsidDel="00000000" w:rsidR="00000000" w:rsidRPr="00000000">
        <w:rPr>
          <w:b w:val="1"/>
          <w:shd w:fill="b7b7b7" w:val="clear"/>
          <w:rtl w:val="0"/>
        </w:rPr>
        <w:t xml:space="preserve">Chatgpt </w:t>
      </w:r>
      <w:r w:rsidDel="00000000" w:rsidR="00000000" w:rsidRPr="00000000">
        <w:rPr>
          <w:b w:val="1"/>
          <w:sz w:val="14"/>
          <w:szCs w:val="14"/>
          <w:shd w:fill="b7b7b7" w:val="clear"/>
          <w:rtl w:val="0"/>
        </w:rPr>
        <w:t xml:space="preserve">(GPT-4-turbo) at [7/21/2025]</w:t>
      </w:r>
      <w:r w:rsidDel="00000000" w:rsidR="00000000" w:rsidRPr="00000000">
        <w:rPr>
          <w:rtl w:val="0"/>
        </w:rPr>
      </w:r>
    </w:p>
    <w:p w:rsidR="00000000" w:rsidDel="00000000" w:rsidP="00000000" w:rsidRDefault="00000000" w:rsidRPr="00000000" w14:paraId="0000000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 General A </w:t>
      </w:r>
      <w:r w:rsidDel="00000000" w:rsidR="00000000" w:rsidRPr="00000000">
        <w:rPr>
          <w:rFonts w:ascii="Roboto Mono" w:cs="Roboto Mono" w:eastAsia="Roboto Mono" w:hAnsi="Roboto Mono"/>
          <w:b w:val="1"/>
          <w:rtl w:val="0"/>
        </w:rPr>
        <w:t xml:space="preserve">writing system</w:t>
      </w:r>
      <w:r w:rsidDel="00000000" w:rsidR="00000000" w:rsidRPr="00000000">
        <w:rPr>
          <w:rFonts w:ascii="Roboto Mono" w:cs="Roboto Mono" w:eastAsia="Roboto Mono" w:hAnsi="Roboto Mono"/>
          <w:rtl w:val="0"/>
        </w:rPr>
        <w:t xml:space="preserve"> is a method of visually representing verbal communication (language) using symbols. These symbols can be letters, characters, or signs that represent words, syllables, or individual sounds (phonemes). Writing systems allow people to record and transmit information across time and space.</w:t>
      </w:r>
    </w:p>
    <w:p w:rsidR="00000000" w:rsidDel="00000000" w:rsidP="00000000" w:rsidRDefault="00000000" w:rsidRPr="00000000" w14:paraId="00000005">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 </w:t>
      </w:r>
      <w:r w:rsidDel="00000000" w:rsidR="00000000" w:rsidRPr="00000000">
        <w:rPr>
          <w:rFonts w:ascii="Roboto Mono" w:cs="Roboto Mono" w:eastAsia="Roboto Mono" w:hAnsi="Roboto Mono"/>
          <w:b w:val="1"/>
          <w:rtl w:val="0"/>
        </w:rPr>
        <w:t xml:space="preserve">linguistics</w:t>
      </w:r>
      <w:r w:rsidDel="00000000" w:rsidR="00000000" w:rsidRPr="00000000">
        <w:rPr>
          <w:rFonts w:ascii="Roboto Mono" w:cs="Roboto Mono" w:eastAsia="Roboto Mono" w:hAnsi="Roboto Mono"/>
          <w:rtl w:val="0"/>
        </w:rPr>
        <w:t xml:space="preserve">, a </w:t>
      </w:r>
      <w:r w:rsidDel="00000000" w:rsidR="00000000" w:rsidRPr="00000000">
        <w:rPr>
          <w:rFonts w:ascii="Roboto Mono" w:cs="Roboto Mono" w:eastAsia="Roboto Mono" w:hAnsi="Roboto Mono"/>
          <w:b w:val="1"/>
          <w:rtl w:val="0"/>
        </w:rPr>
        <w:t xml:space="preserve">writing system</w:t>
      </w:r>
      <w:r w:rsidDel="00000000" w:rsidR="00000000" w:rsidRPr="00000000">
        <w:rPr>
          <w:rFonts w:ascii="Roboto Mono" w:cs="Roboto Mono" w:eastAsia="Roboto Mono" w:hAnsi="Roboto Mono"/>
          <w:rtl w:val="0"/>
        </w:rPr>
        <w:t xml:space="preserve"> is a structured, symbolic method for </w:t>
      </w:r>
      <w:r w:rsidDel="00000000" w:rsidR="00000000" w:rsidRPr="00000000">
        <w:rPr>
          <w:rFonts w:ascii="Roboto Mono" w:cs="Roboto Mono" w:eastAsia="Roboto Mono" w:hAnsi="Roboto Mono"/>
          <w:b w:val="1"/>
          <w:rtl w:val="0"/>
        </w:rPr>
        <w:t xml:space="preserve">visually representing language</w:t>
      </w:r>
      <w:r w:rsidDel="00000000" w:rsidR="00000000" w:rsidRPr="00000000">
        <w:rPr>
          <w:rFonts w:ascii="Roboto Mono" w:cs="Roboto Mono" w:eastAsia="Roboto Mono" w:hAnsi="Roboto Mono"/>
          <w:rtl w:val="0"/>
        </w:rPr>
        <w:t xml:space="preserve">. It allows spoken language to be recorded and transmitted through symbols, often called </w:t>
      </w:r>
      <w:r w:rsidDel="00000000" w:rsidR="00000000" w:rsidRPr="00000000">
        <w:rPr>
          <w:rFonts w:ascii="Roboto Mono" w:cs="Roboto Mono" w:eastAsia="Roboto Mono" w:hAnsi="Roboto Mono"/>
          <w:b w:val="1"/>
          <w:rtl w:val="0"/>
        </w:rPr>
        <w:t xml:space="preserve">graphemes</w:t>
      </w:r>
      <w:r w:rsidDel="00000000" w:rsidR="00000000" w:rsidRPr="00000000">
        <w:rPr>
          <w:rFonts w:ascii="Roboto Mono" w:cs="Roboto Mono" w:eastAsia="Roboto Mono" w:hAnsi="Roboto Mono"/>
          <w:rtl w:val="0"/>
        </w:rPr>
        <w:t xml:space="preserve"> (like letters or characters).</w:t>
      </w:r>
    </w:p>
    <w:p w:rsidR="00000000" w:rsidDel="00000000" w:rsidP="00000000" w:rsidRDefault="00000000" w:rsidRPr="00000000" w14:paraId="00000007">
      <w:pPr>
        <w:pStyle w:val="Heading2"/>
        <w:keepNext w:val="0"/>
        <w:keepLines w:val="0"/>
        <w:spacing w:before="280" w:lineRule="auto"/>
        <w:rPr/>
      </w:pPr>
      <w:bookmarkStart w:colFirst="0" w:colLast="0" w:name="_hbt9ylcw0m0n" w:id="2"/>
      <w:bookmarkEnd w:id="2"/>
      <w:r w:rsidDel="00000000" w:rsidR="00000000" w:rsidRPr="00000000">
        <w:rPr>
          <w:rtl w:val="0"/>
        </w:rPr>
      </w:r>
    </w:p>
    <w:p w:rsidR="00000000" w:rsidDel="00000000" w:rsidP="00000000" w:rsidRDefault="00000000" w:rsidRPr="00000000" w14:paraId="00000008">
      <w:pPr>
        <w:pStyle w:val="Heading2"/>
        <w:keepNext w:val="0"/>
        <w:keepLines w:val="0"/>
        <w:spacing w:before="280" w:lineRule="auto"/>
        <w:rPr/>
      </w:pPr>
      <w:bookmarkStart w:colFirst="0" w:colLast="0" w:name="_3jfs6d46ykbz" w:id="3"/>
      <w:bookmarkEnd w:id="3"/>
      <w:r w:rsidDel="00000000" w:rsidR="00000000" w:rsidRPr="00000000">
        <w:rPr>
          <w:rtl w:val="0"/>
        </w:rPr>
        <w:t xml:space="preserve">Key Points in Linguistics:</w:t>
      </w:r>
    </w:p>
    <w:p w:rsidR="00000000" w:rsidDel="00000000" w:rsidP="00000000" w:rsidRDefault="00000000" w:rsidRPr="00000000" w14:paraId="00000009">
      <w:pPr>
        <w:spacing w:after="240" w:before="240" w:lineRule="auto"/>
        <w:rPr/>
      </w:pPr>
      <w:r w:rsidDel="00000000" w:rsidR="00000000" w:rsidRPr="00000000">
        <w:rPr>
          <w:b w:val="1"/>
          <w:shd w:fill="b7b7b7" w:val="clear"/>
          <w:rtl w:val="0"/>
        </w:rPr>
        <w:t xml:space="preserve"># Source</w:t>
      </w:r>
      <w:r w:rsidDel="00000000" w:rsidR="00000000" w:rsidRPr="00000000">
        <w:rPr>
          <w:shd w:fill="b7b7b7" w:val="clear"/>
          <w:rtl w:val="0"/>
        </w:rPr>
        <w:t xml:space="preserve">: </w:t>
      </w:r>
      <w:r w:rsidDel="00000000" w:rsidR="00000000" w:rsidRPr="00000000">
        <w:rPr>
          <w:b w:val="1"/>
          <w:shd w:fill="b7b7b7" w:val="clear"/>
          <w:rtl w:val="0"/>
        </w:rPr>
        <w:t xml:space="preserve">Chatgpt </w:t>
      </w:r>
      <w:r w:rsidDel="00000000" w:rsidR="00000000" w:rsidRPr="00000000">
        <w:rPr>
          <w:b w:val="1"/>
          <w:sz w:val="14"/>
          <w:szCs w:val="14"/>
          <w:shd w:fill="b7b7b7" w:val="clear"/>
          <w:rtl w:val="0"/>
        </w:rPr>
        <w:t xml:space="preserve">(GPT-4-turbo) at [7/21/2025]</w:t>
      </w:r>
      <w:r w:rsidDel="00000000" w:rsidR="00000000" w:rsidRPr="00000000">
        <w:rPr>
          <w:rtl w:val="0"/>
        </w:rPr>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rtl w:val="0"/>
        </w:rPr>
        <w:t xml:space="preserve">Definition</w:t>
        <w:br w:type="textWrapping"/>
      </w:r>
      <w:r w:rsidDel="00000000" w:rsidR="00000000" w:rsidRPr="00000000">
        <w:rPr>
          <w:rtl w:val="0"/>
        </w:rPr>
        <w:t xml:space="preserve"> A writing system is a </w:t>
      </w:r>
      <w:r w:rsidDel="00000000" w:rsidR="00000000" w:rsidRPr="00000000">
        <w:rPr>
          <w:b w:val="1"/>
          <w:rtl w:val="0"/>
        </w:rPr>
        <w:t xml:space="preserve">conventional</w:t>
      </w:r>
      <w:r w:rsidDel="00000000" w:rsidR="00000000" w:rsidRPr="00000000">
        <w:rPr>
          <w:rtl w:val="0"/>
        </w:rPr>
        <w:t xml:space="preserve"> (agreed-upon) set of </w:t>
      </w:r>
      <w:r w:rsidDel="00000000" w:rsidR="00000000" w:rsidRPr="00000000">
        <w:rPr>
          <w:b w:val="1"/>
          <w:rtl w:val="0"/>
        </w:rPr>
        <w:t xml:space="preserve">graphic symbols</w:t>
      </w:r>
      <w:r w:rsidDel="00000000" w:rsidR="00000000" w:rsidRPr="00000000">
        <w:rPr>
          <w:rtl w:val="0"/>
        </w:rPr>
        <w:t xml:space="preserve"> used to represent the elements of a spoken language—such as </w:t>
      </w:r>
      <w:r w:rsidDel="00000000" w:rsidR="00000000" w:rsidRPr="00000000">
        <w:rPr>
          <w:b w:val="1"/>
          <w:rtl w:val="0"/>
        </w:rPr>
        <w:t xml:space="preserve">sounds</w:t>
      </w:r>
      <w:r w:rsidDel="00000000" w:rsidR="00000000" w:rsidRPr="00000000">
        <w:rPr>
          <w:rtl w:val="0"/>
        </w:rPr>
        <w:t xml:space="preserve">, </w:t>
      </w:r>
      <w:r w:rsidDel="00000000" w:rsidR="00000000" w:rsidRPr="00000000">
        <w:rPr>
          <w:b w:val="1"/>
          <w:rtl w:val="0"/>
        </w:rPr>
        <w:t xml:space="preserve">syllables</w:t>
      </w:r>
      <w:r w:rsidDel="00000000" w:rsidR="00000000" w:rsidRPr="00000000">
        <w:rPr>
          <w:rtl w:val="0"/>
        </w:rPr>
        <w:t xml:space="preserve">, or </w:t>
      </w:r>
      <w:r w:rsidDel="00000000" w:rsidR="00000000" w:rsidRPr="00000000">
        <w:rPr>
          <w:b w:val="1"/>
          <w:rtl w:val="0"/>
        </w:rPr>
        <w:t xml:space="preserve">words</w:t>
      </w:r>
      <w:r w:rsidDel="00000000" w:rsidR="00000000" w:rsidRPr="00000000">
        <w:rPr>
          <w:rtl w:val="0"/>
        </w:rPr>
        <w:t xml:space="preserve">.</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Purpose</w:t>
        <w:br w:type="textWrapping"/>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To preserve language across time and space</w:t>
        <w:br w:type="textWrapping"/>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To support literacy and cultural transmission</w:t>
        <w:br w:type="textWrapping"/>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To standardize communication in a community or society</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Linguistic Categories of Writing Systems</w:t>
        <w:br w:type="textWrapping"/>
      </w:r>
      <w:r w:rsidDel="00000000" w:rsidR="00000000" w:rsidRPr="00000000">
        <w:rPr>
          <w:rtl w:val="0"/>
        </w:rPr>
        <w:t xml:space="preserve"> Linguists often classify writing systems by how their symbols map to language units:</w:t>
        <w:br w:type="textWrapping"/>
        <w:br w:type="textWrapping"/>
        <w:t xml:space="preserve"> </w:t>
      </w:r>
      <w:r w:rsidDel="00000000" w:rsidR="00000000" w:rsidRPr="00000000">
        <w:rPr>
          <w:b w:val="1"/>
          <w:rtl w:val="0"/>
        </w:rPr>
        <w:t xml:space="preserve">a) Logographic</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Each symbol represents a word or morpheme (meaning unit)</w:t>
        <w:br w:type="textWrapping"/>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Chinese characters (汉字)</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b) Syllabic</w:t>
        <w:br w:type="textWrapping"/>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Each symbol represents a syllable (a unit of sound)</w:t>
        <w:br w:type="textWrapping"/>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Example: Japanese Kana (Hiragana, Katakana)</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rtl w:val="0"/>
        </w:rPr>
        <w:t xml:space="preserve">c) Alphabetic</w:t>
        <w:br w:type="textWrapping"/>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Each symbol (letter) represents a phoneme (smallest sound unit)</w:t>
        <w:br w:type="textWrapping"/>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Example: Latin alphabet (used in English, Spanish, etc.)</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rtl w:val="0"/>
        </w:rPr>
        <w:t xml:space="preserve">d) Abjad</w:t>
        <w:br w:type="textWrapping"/>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Only consonants are written; vowels are usually omitted or optional</w:t>
        <w:br w:type="textWrapping"/>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Example: Arabic, Hebrew</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rtl w:val="0"/>
        </w:rPr>
        <w:t xml:space="preserve">e) Abugida</w:t>
        <w:br w:type="textWrapping"/>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Consonants are written with inherent vowels; vowel changes are marked</w:t>
        <w:br w:type="textWrapping"/>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Example: Devanagari (used for Hindi, Sanskrit)</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rtl w:val="0"/>
        </w:rPr>
        <w:t xml:space="preserve">Phonographic vs. Logographic Systems</w:t>
        <w:br w:type="textWrapping"/>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b w:val="1"/>
          <w:rtl w:val="0"/>
        </w:rPr>
        <w:t xml:space="preserve">Phonographic systems</w:t>
      </w:r>
      <w:r w:rsidDel="00000000" w:rsidR="00000000" w:rsidRPr="00000000">
        <w:rPr>
          <w:rtl w:val="0"/>
        </w:rPr>
        <w:t xml:space="preserve"> represent the </w:t>
      </w:r>
      <w:r w:rsidDel="00000000" w:rsidR="00000000" w:rsidRPr="00000000">
        <w:rPr>
          <w:b w:val="1"/>
          <w:rtl w:val="0"/>
        </w:rPr>
        <w:t xml:space="preserve">sounds</w:t>
      </w:r>
      <w:r w:rsidDel="00000000" w:rsidR="00000000" w:rsidRPr="00000000">
        <w:rPr>
          <w:rtl w:val="0"/>
        </w:rPr>
        <w:t xml:space="preserve"> of language</w:t>
        <w:br w:type="textWrapping"/>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rtl w:val="0"/>
        </w:rPr>
        <w:t xml:space="preserve">Logographic systems</w:t>
      </w:r>
      <w:r w:rsidDel="00000000" w:rsidR="00000000" w:rsidRPr="00000000">
        <w:rPr>
          <w:rtl w:val="0"/>
        </w:rPr>
        <w:t xml:space="preserve"> represent </w:t>
      </w:r>
      <w:r w:rsidDel="00000000" w:rsidR="00000000" w:rsidRPr="00000000">
        <w:rPr>
          <w:b w:val="1"/>
          <w:rtl w:val="0"/>
        </w:rPr>
        <w:t xml:space="preserve">meanings or words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rtl w:val="0"/>
        </w:rPr>
        <w:t xml:space="preserve">Orthography</w:t>
        <w:br w:type="textWrapping"/>
      </w:r>
    </w:p>
    <w:p w:rsidR="00000000" w:rsidDel="00000000" w:rsidP="00000000" w:rsidRDefault="00000000" w:rsidRPr="00000000" w14:paraId="00000022">
      <w:pPr>
        <w:numPr>
          <w:ilvl w:val="1"/>
          <w:numId w:val="1"/>
        </w:numPr>
        <w:spacing w:after="240" w:before="0" w:beforeAutospacing="0" w:lineRule="auto"/>
        <w:ind w:left="1440" w:hanging="360"/>
      </w:pPr>
      <w:r w:rsidDel="00000000" w:rsidR="00000000" w:rsidRPr="00000000">
        <w:rPr>
          <w:rtl w:val="0"/>
        </w:rPr>
        <w:t xml:space="preserve">The set of rules for using a writing system correctly (spelling, punctuation, etc.)</w:t>
        <w:br w:type="textWrapping"/>
      </w:r>
    </w:p>
    <w:p w:rsidR="00000000" w:rsidDel="00000000" w:rsidP="00000000" w:rsidRDefault="00000000" w:rsidRPr="00000000" w14:paraId="00000023">
      <w:pPr>
        <w:keepNext w:val="0"/>
        <w:keepLines w:val="0"/>
        <w:spacing w:before="280" w:lineRule="auto"/>
        <w:rPr/>
      </w:pPr>
      <w:r w:rsidDel="00000000" w:rsidR="00000000" w:rsidRPr="00000000">
        <w:rPr>
          <w:rtl w:val="0"/>
        </w:rPr>
      </w:r>
    </w:p>
    <w:p w:rsidR="00000000" w:rsidDel="00000000" w:rsidP="00000000" w:rsidRDefault="00000000" w:rsidRPr="00000000" w14:paraId="00000024">
      <w:pPr>
        <w:pStyle w:val="Heading2"/>
        <w:keepNext w:val="0"/>
        <w:keepLines w:val="0"/>
        <w:spacing w:before="280" w:lineRule="auto"/>
        <w:rPr/>
      </w:pPr>
      <w:bookmarkStart w:colFirst="0" w:colLast="0" w:name="_ourp233kl99k" w:id="4"/>
      <w:bookmarkEnd w:id="4"/>
      <w:r w:rsidDel="00000000" w:rsidR="00000000" w:rsidRPr="00000000">
        <w:rPr>
          <w:rtl w:val="0"/>
        </w:rPr>
        <w:t xml:space="preserve">Types of Writing Systems:</w:t>
      </w:r>
    </w:p>
    <w:p w:rsidR="00000000" w:rsidDel="00000000" w:rsidP="00000000" w:rsidRDefault="00000000" w:rsidRPr="00000000" w14:paraId="00000025">
      <w:pPr>
        <w:spacing w:after="240" w:before="240" w:lineRule="auto"/>
        <w:rPr/>
      </w:pPr>
      <w:r w:rsidDel="00000000" w:rsidR="00000000" w:rsidRPr="00000000">
        <w:rPr>
          <w:b w:val="1"/>
          <w:shd w:fill="b7b7b7" w:val="clear"/>
          <w:rtl w:val="0"/>
        </w:rPr>
        <w:t xml:space="preserve"># Source</w:t>
      </w:r>
      <w:r w:rsidDel="00000000" w:rsidR="00000000" w:rsidRPr="00000000">
        <w:rPr>
          <w:shd w:fill="b7b7b7" w:val="clear"/>
          <w:rtl w:val="0"/>
        </w:rPr>
        <w:t xml:space="preserve">: </w:t>
      </w:r>
      <w:r w:rsidDel="00000000" w:rsidR="00000000" w:rsidRPr="00000000">
        <w:rPr>
          <w:b w:val="1"/>
          <w:shd w:fill="b7b7b7" w:val="clear"/>
          <w:rtl w:val="0"/>
        </w:rPr>
        <w:t xml:space="preserve">Chatgpt </w:t>
      </w:r>
      <w:r w:rsidDel="00000000" w:rsidR="00000000" w:rsidRPr="00000000">
        <w:rPr>
          <w:b w:val="1"/>
          <w:sz w:val="14"/>
          <w:szCs w:val="14"/>
          <w:shd w:fill="b7b7b7" w:val="clear"/>
          <w:rtl w:val="0"/>
        </w:rPr>
        <w:t xml:space="preserve">(GPT-4-turbo) at [7/21/2025]</w:t>
      </w:r>
      <w:r w:rsidDel="00000000" w:rsidR="00000000" w:rsidRPr="00000000">
        <w:rPr>
          <w:rtl w:val="0"/>
        </w:rPr>
      </w:r>
    </w:p>
    <w:p w:rsidR="00000000" w:rsidDel="00000000" w:rsidP="00000000" w:rsidRDefault="00000000" w:rsidRPr="00000000" w14:paraId="00000026">
      <w:pPr>
        <w:numPr>
          <w:ilvl w:val="0"/>
          <w:numId w:val="2"/>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rtl w:val="0"/>
        </w:rPr>
        <w:t xml:space="preserve">Alphabetic</w:t>
        <w:br w:type="textWrapping"/>
      </w:r>
    </w:p>
    <w:p w:rsidR="00000000" w:rsidDel="00000000" w:rsidP="00000000" w:rsidRDefault="00000000" w:rsidRPr="00000000" w14:paraId="00000027">
      <w:pPr>
        <w:numPr>
          <w:ilvl w:val="1"/>
          <w:numId w:val="2"/>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Each symbol usually represents a single sound (phoneme).</w:t>
        <w:br w:type="textWrapping"/>
      </w:r>
    </w:p>
    <w:p w:rsidR="00000000" w:rsidDel="00000000" w:rsidP="00000000" w:rsidRDefault="00000000" w:rsidRPr="00000000" w14:paraId="00000028">
      <w:pPr>
        <w:numPr>
          <w:ilvl w:val="1"/>
          <w:numId w:val="2"/>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Examples:</w:t>
        <w:br w:type="textWrapping"/>
      </w:r>
    </w:p>
    <w:p w:rsidR="00000000" w:rsidDel="00000000" w:rsidP="00000000" w:rsidRDefault="00000000" w:rsidRPr="00000000" w14:paraId="00000029">
      <w:pPr>
        <w:numPr>
          <w:ilvl w:val="2"/>
          <w:numId w:val="2"/>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Latin alphabet (used in English, Spanish, French, etc.)</w:t>
        <w:br w:type="textWrapping"/>
      </w:r>
    </w:p>
    <w:p w:rsidR="00000000" w:rsidDel="00000000" w:rsidP="00000000" w:rsidRDefault="00000000" w:rsidRPr="00000000" w14:paraId="0000002A">
      <w:pPr>
        <w:numPr>
          <w:ilvl w:val="2"/>
          <w:numId w:val="2"/>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Cyrillic alphabet (used in Russian, Serbian, etc.)</w:t>
        <w:br w:type="textWrapping"/>
      </w:r>
    </w:p>
    <w:p w:rsidR="00000000" w:rsidDel="00000000" w:rsidP="00000000" w:rsidRDefault="00000000" w:rsidRPr="00000000" w14:paraId="0000002B">
      <w:pPr>
        <w:numPr>
          <w:ilvl w:val="2"/>
          <w:numId w:val="2"/>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Greek alphabet</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rtl w:val="0"/>
        </w:rPr>
        <w:t xml:space="preserve">Syllabic</w:t>
        <w:br w:type="textWrapping"/>
      </w:r>
    </w:p>
    <w:p w:rsidR="00000000" w:rsidDel="00000000" w:rsidP="00000000" w:rsidRDefault="00000000" w:rsidRPr="00000000" w14:paraId="0000002D">
      <w:pPr>
        <w:numPr>
          <w:ilvl w:val="1"/>
          <w:numId w:val="2"/>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Each symbol represents a syllable (a consonant-vowel unit).</w:t>
        <w:br w:type="textWrapping"/>
      </w:r>
    </w:p>
    <w:p w:rsidR="00000000" w:rsidDel="00000000" w:rsidP="00000000" w:rsidRDefault="00000000" w:rsidRPr="00000000" w14:paraId="0000002E">
      <w:pPr>
        <w:numPr>
          <w:ilvl w:val="1"/>
          <w:numId w:val="2"/>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Examples:</w:t>
        <w:br w:type="textWrapping"/>
      </w:r>
    </w:p>
    <w:p w:rsidR="00000000" w:rsidDel="00000000" w:rsidP="00000000" w:rsidRDefault="00000000" w:rsidRPr="00000000" w14:paraId="0000002F">
      <w:pPr>
        <w:numPr>
          <w:ilvl w:val="2"/>
          <w:numId w:val="2"/>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Japanese Kana (Hiragana and Katakana)</w:t>
        <w:br w:type="textWrapping"/>
      </w:r>
    </w:p>
    <w:p w:rsidR="00000000" w:rsidDel="00000000" w:rsidP="00000000" w:rsidRDefault="00000000" w:rsidRPr="00000000" w14:paraId="00000030">
      <w:pPr>
        <w:numPr>
          <w:ilvl w:val="2"/>
          <w:numId w:val="2"/>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Cherokee syllabary</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rtl w:val="0"/>
        </w:rPr>
        <w:t xml:space="preserve">Logographic</w:t>
        <w:br w:type="textWrapping"/>
      </w:r>
    </w:p>
    <w:p w:rsidR="00000000" w:rsidDel="00000000" w:rsidP="00000000" w:rsidRDefault="00000000" w:rsidRPr="00000000" w14:paraId="00000032">
      <w:pPr>
        <w:numPr>
          <w:ilvl w:val="1"/>
          <w:numId w:val="2"/>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Each symbol represents a word or a meaningful unit (morpheme).</w:t>
        <w:br w:type="textWrapping"/>
      </w:r>
    </w:p>
    <w:p w:rsidR="00000000" w:rsidDel="00000000" w:rsidP="00000000" w:rsidRDefault="00000000" w:rsidRPr="00000000" w14:paraId="00000033">
      <w:pPr>
        <w:numPr>
          <w:ilvl w:val="1"/>
          <w:numId w:val="2"/>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Examples:</w:t>
        <w:br w:type="textWrapping"/>
      </w:r>
    </w:p>
    <w:p w:rsidR="00000000" w:rsidDel="00000000" w:rsidP="00000000" w:rsidRDefault="00000000" w:rsidRPr="00000000" w14:paraId="00000034">
      <w:pPr>
        <w:numPr>
          <w:ilvl w:val="2"/>
          <w:numId w:val="2"/>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Chinese characters</w:t>
        <w:br w:type="textWrapping"/>
      </w:r>
    </w:p>
    <w:p w:rsidR="00000000" w:rsidDel="00000000" w:rsidP="00000000" w:rsidRDefault="00000000" w:rsidRPr="00000000" w14:paraId="00000035">
      <w:pPr>
        <w:numPr>
          <w:ilvl w:val="2"/>
          <w:numId w:val="2"/>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Ancient Egyptian hieroglyphs (partially logographic)</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rtl w:val="0"/>
        </w:rPr>
        <w:t xml:space="preserve">Abjad</w:t>
        <w:br w:type="textWrapping"/>
      </w:r>
    </w:p>
    <w:p w:rsidR="00000000" w:rsidDel="00000000" w:rsidP="00000000" w:rsidRDefault="00000000" w:rsidRPr="00000000" w14:paraId="00000037">
      <w:pPr>
        <w:numPr>
          <w:ilvl w:val="1"/>
          <w:numId w:val="2"/>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Symbols mainly represent consonants; vowels are often left out or optional.</w:t>
        <w:br w:type="textWrapping"/>
      </w:r>
    </w:p>
    <w:p w:rsidR="00000000" w:rsidDel="00000000" w:rsidP="00000000" w:rsidRDefault="00000000" w:rsidRPr="00000000" w14:paraId="00000038">
      <w:pPr>
        <w:numPr>
          <w:ilvl w:val="1"/>
          <w:numId w:val="2"/>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Examples:</w:t>
        <w:br w:type="textWrapping"/>
      </w:r>
    </w:p>
    <w:p w:rsidR="00000000" w:rsidDel="00000000" w:rsidP="00000000" w:rsidRDefault="00000000" w:rsidRPr="00000000" w14:paraId="00000039">
      <w:pPr>
        <w:numPr>
          <w:ilvl w:val="2"/>
          <w:numId w:val="2"/>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Arabic script</w:t>
        <w:br w:type="textWrapping"/>
      </w:r>
    </w:p>
    <w:p w:rsidR="00000000" w:rsidDel="00000000" w:rsidP="00000000" w:rsidRDefault="00000000" w:rsidRPr="00000000" w14:paraId="0000003A">
      <w:pPr>
        <w:numPr>
          <w:ilvl w:val="2"/>
          <w:numId w:val="2"/>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Hebrew script</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rtl w:val="0"/>
        </w:rPr>
        <w:t xml:space="preserve">Abugida</w:t>
        <w:br w:type="textWrapping"/>
      </w:r>
    </w:p>
    <w:p w:rsidR="00000000" w:rsidDel="00000000" w:rsidP="00000000" w:rsidRDefault="00000000" w:rsidRPr="00000000" w14:paraId="0000003C">
      <w:pPr>
        <w:numPr>
          <w:ilvl w:val="1"/>
          <w:numId w:val="2"/>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Symbols represent consonants with an inherent vowel sound, which can be modified.</w:t>
        <w:br w:type="textWrapping"/>
      </w:r>
    </w:p>
    <w:p w:rsidR="00000000" w:rsidDel="00000000" w:rsidP="00000000" w:rsidRDefault="00000000" w:rsidRPr="00000000" w14:paraId="0000003D">
      <w:pPr>
        <w:numPr>
          <w:ilvl w:val="1"/>
          <w:numId w:val="2"/>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Examples:</w:t>
        <w:br w:type="textWrapping"/>
      </w:r>
    </w:p>
    <w:p w:rsidR="00000000" w:rsidDel="00000000" w:rsidP="00000000" w:rsidRDefault="00000000" w:rsidRPr="00000000" w14:paraId="0000003E">
      <w:pPr>
        <w:numPr>
          <w:ilvl w:val="2"/>
          <w:numId w:val="2"/>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Devanagari (used in Hindi, Sanskrit)</w:t>
        <w:br w:type="textWrapping"/>
      </w:r>
    </w:p>
    <w:p w:rsidR="00000000" w:rsidDel="00000000" w:rsidP="00000000" w:rsidRDefault="00000000" w:rsidRPr="00000000" w14:paraId="0000003F">
      <w:pPr>
        <w:numPr>
          <w:ilvl w:val="2"/>
          <w:numId w:val="2"/>
        </w:numPr>
        <w:spacing w:after="24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Ethiopic (Ge‘ez) script</w:t>
        <w:br w:type="textWrapping"/>
      </w:r>
    </w:p>
    <w:p w:rsidR="00000000" w:rsidDel="00000000" w:rsidP="00000000" w:rsidRDefault="00000000" w:rsidRPr="00000000" w14:paraId="00000040">
      <w:pPr>
        <w:pStyle w:val="Heading2"/>
        <w:keepNext w:val="0"/>
        <w:keepLines w:val="0"/>
        <w:spacing w:before="280" w:lineRule="auto"/>
        <w:rPr/>
      </w:pPr>
      <w:bookmarkStart w:colFirst="0" w:colLast="0" w:name="_ufa8pg1ov4x6" w:id="5"/>
      <w:bookmarkEnd w:id="5"/>
      <w:r w:rsidDel="00000000" w:rsidR="00000000" w:rsidRPr="00000000">
        <w:rPr>
          <w:rtl w:val="0"/>
        </w:rPr>
        <w:t xml:space="preserve">Purpose of a Writing System:</w:t>
      </w:r>
    </w:p>
    <w:p w:rsidR="00000000" w:rsidDel="00000000" w:rsidP="00000000" w:rsidRDefault="00000000" w:rsidRPr="00000000" w14:paraId="00000041">
      <w:pPr>
        <w:spacing w:after="240" w:before="240" w:lineRule="auto"/>
        <w:rPr/>
      </w:pPr>
      <w:r w:rsidDel="00000000" w:rsidR="00000000" w:rsidRPr="00000000">
        <w:rPr>
          <w:b w:val="1"/>
          <w:shd w:fill="b7b7b7" w:val="clear"/>
          <w:rtl w:val="0"/>
        </w:rPr>
        <w:t xml:space="preserve"># Source</w:t>
      </w:r>
      <w:r w:rsidDel="00000000" w:rsidR="00000000" w:rsidRPr="00000000">
        <w:rPr>
          <w:shd w:fill="b7b7b7" w:val="clear"/>
          <w:rtl w:val="0"/>
        </w:rPr>
        <w:t xml:space="preserve">: </w:t>
      </w:r>
      <w:r w:rsidDel="00000000" w:rsidR="00000000" w:rsidRPr="00000000">
        <w:rPr>
          <w:b w:val="1"/>
          <w:shd w:fill="b7b7b7" w:val="clear"/>
          <w:rtl w:val="0"/>
        </w:rPr>
        <w:t xml:space="preserve">Chatgpt </w:t>
      </w:r>
      <w:r w:rsidDel="00000000" w:rsidR="00000000" w:rsidRPr="00000000">
        <w:rPr>
          <w:b w:val="1"/>
          <w:sz w:val="14"/>
          <w:szCs w:val="14"/>
          <w:shd w:fill="b7b7b7" w:val="clear"/>
          <w:rtl w:val="0"/>
        </w:rPr>
        <w:t xml:space="preserve">(GPT-4-turbo) at [7/21/2025]</w:t>
      </w:r>
      <w:r w:rsidDel="00000000" w:rsidR="00000000" w:rsidRPr="00000000">
        <w:rPr>
          <w:rtl w:val="0"/>
        </w:rPr>
      </w:r>
    </w:p>
    <w:p w:rsidR="00000000" w:rsidDel="00000000" w:rsidP="00000000" w:rsidRDefault="00000000" w:rsidRPr="00000000" w14:paraId="00000042">
      <w:pPr>
        <w:numPr>
          <w:ilvl w:val="0"/>
          <w:numId w:val="3"/>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To preserve knowledge</w:t>
        <w:br w:type="textWrapping"/>
      </w:r>
    </w:p>
    <w:p w:rsidR="00000000" w:rsidDel="00000000" w:rsidP="00000000" w:rsidRDefault="00000000" w:rsidRPr="00000000" w14:paraId="00000043">
      <w:pPr>
        <w:numPr>
          <w:ilvl w:val="0"/>
          <w:numId w:val="3"/>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To communicate across distances</w:t>
        <w:br w:type="textWrapping"/>
      </w:r>
    </w:p>
    <w:p w:rsidR="00000000" w:rsidDel="00000000" w:rsidP="00000000" w:rsidRDefault="00000000" w:rsidRPr="00000000" w14:paraId="00000044">
      <w:pPr>
        <w:numPr>
          <w:ilvl w:val="0"/>
          <w:numId w:val="3"/>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To document laws, literature, history, science, and more</w:t>
        <w:br w:type="textWrapping"/>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