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>
          <w:b w:val="1"/>
          <w:sz w:val="46"/>
          <w:szCs w:val="46"/>
        </w:rPr>
      </w:pPr>
      <w:bookmarkStart w:colFirst="0" w:colLast="0" w:name="_ti3kcuhhwakh" w:id="0"/>
      <w:bookmarkEnd w:id="0"/>
      <w:r w:rsidDel="00000000" w:rsidR="00000000" w:rsidRPr="00000000">
        <w:rPr>
          <w:rtl w:val="0"/>
        </w:rPr>
        <w:t xml:space="preserve">Defect Report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n5og5ae6glhd" w:id="1"/>
      <w:bookmarkEnd w:id="1"/>
      <w:r w:rsidDel="00000000" w:rsidR="00000000" w:rsidRPr="00000000">
        <w:rPr>
          <w:rtl w:val="0"/>
        </w:rPr>
        <w:t xml:space="preserve">🔹 Definition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Defect Report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(also called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Bug Report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) is a document or record that describes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defect (bug, error, or issue)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found during testing.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provides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detailed information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so that developers and stakeholders can: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Understand the problem</w:t>
        <w:br w:type="textWrapping"/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Reproduce it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Fix it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Verify the fix</w:t>
        <w:br w:type="textWrapping"/>
      </w:r>
    </w:p>
    <w:p w:rsidR="00000000" w:rsidDel="00000000" w:rsidP="00000000" w:rsidRDefault="00000000" w:rsidRPr="00000000" w14:paraId="0000000A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👉 In simple words: A defect report is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communication bridge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between testers and developers.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keepNext w:val="0"/>
        <w:keepLines w:val="0"/>
        <w:spacing w:before="480" w:lineRule="auto"/>
        <w:rPr/>
      </w:pPr>
      <w:bookmarkStart w:colFirst="0" w:colLast="0" w:name="_egg5gotunbl4" w:id="2"/>
      <w:bookmarkEnd w:id="2"/>
      <w:r w:rsidDel="00000000" w:rsidR="00000000" w:rsidRPr="00000000">
        <w:rPr>
          <w:rtl w:val="0"/>
        </w:rPr>
        <w:t xml:space="preserve">🛠️ Key Contents of a Defect Report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well-written defect report should include: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Defect ID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Unique number for tracking (e.g., BUG-1021).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Title / Summary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Short description of the issue.</w:t>
        <w:br w:type="textWrapping"/>
      </w:r>
    </w:p>
    <w:p w:rsidR="00000000" w:rsidDel="00000000" w:rsidP="00000000" w:rsidRDefault="00000000" w:rsidRPr="00000000" w14:paraId="00000011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Example: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"Checkout button not working on mobile app."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Description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Detailed explanation of the defect.</w:t>
        <w:br w:type="textWrapping"/>
      </w:r>
    </w:p>
    <w:p w:rsidR="00000000" w:rsidDel="00000000" w:rsidP="00000000" w:rsidRDefault="00000000" w:rsidRPr="00000000" w14:paraId="00000013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What’s wrong, where, and under what conditions.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Steps to Reproduce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Clear, step-by-step actions to trigger the bug.</w:t>
        <w:br w:type="textWrapping"/>
      </w:r>
    </w:p>
    <w:p w:rsidR="00000000" w:rsidDel="00000000" w:rsidP="00000000" w:rsidRDefault="00000000" w:rsidRPr="00000000" w14:paraId="00000015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Nova Mono" w:cs="Nova Mono" w:eastAsia="Nova Mono" w:hAnsi="Nova Mono"/>
          <w:rtl w:val="0"/>
        </w:rPr>
        <w:t xml:space="preserve">Example: Login → Add item to cart → Proceed to checkout → Tap “Pay”.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Expected Result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What should happen.</w:t>
        <w:br w:type="textWrapping"/>
      </w:r>
    </w:p>
    <w:p w:rsidR="00000000" w:rsidDel="00000000" w:rsidP="00000000" w:rsidRDefault="00000000" w:rsidRPr="00000000" w14:paraId="00000017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Example: Payment page should load.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Actual Result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What actually happens.</w:t>
        <w:br w:type="textWrapping"/>
      </w:r>
    </w:p>
    <w:p w:rsidR="00000000" w:rsidDel="00000000" w:rsidP="00000000" w:rsidRDefault="00000000" w:rsidRPr="00000000" w14:paraId="00000019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Example: App crashes with error code 500.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Severity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How serious the defect is (Critical, Major, Minor, Trivial).</w:t>
        <w:br w:type="textWrapping"/>
      </w:r>
    </w:p>
    <w:p w:rsidR="00000000" w:rsidDel="00000000" w:rsidP="00000000" w:rsidRDefault="00000000" w:rsidRPr="00000000" w14:paraId="0000001B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Example: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Critical – blocks payment process.</w:t>
        <w:br w:type="textWrapping"/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Priority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How soon it should be fixed (High, Medium, Low).</w:t>
        <w:br w:type="textWrapping"/>
      </w:r>
    </w:p>
    <w:p w:rsidR="00000000" w:rsidDel="00000000" w:rsidP="00000000" w:rsidRDefault="00000000" w:rsidRPr="00000000" w14:paraId="0000001D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Example: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High – affects release readiness.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Environment Details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OS, browser, device, build version.</w:t>
        <w:br w:type="textWrapping"/>
      </w:r>
    </w:p>
    <w:p w:rsidR="00000000" w:rsidDel="00000000" w:rsidP="00000000" w:rsidRDefault="00000000" w:rsidRPr="00000000" w14:paraId="0000001F">
      <w:pPr>
        <w:numPr>
          <w:ilvl w:val="1"/>
          <w:numId w:val="2"/>
        </w:numPr>
        <w:spacing w:after="0" w:afterAutospacing="0" w:before="0" w:beforeAutospacing="0" w:lineRule="auto"/>
        <w:ind w:left="144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Example: Android 14, Chrome v117, Build #3.5.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Attachments (if any)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Screenshots, logs, or videos to prove the bug.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Reported By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Tester’s name.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Reported 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Date defect was logged.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Status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New, Open, In Progress, Fixed, Retested, Closed, Reopened.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Comments/Notes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– Any extra info or updates from testers/developers.</w:t>
        <w:br w:type="textWrapping"/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before="480" w:lineRule="auto"/>
        <w:rPr/>
      </w:pPr>
      <w:bookmarkStart w:colFirst="0" w:colLast="0" w:name="_fot7zg4kvt5s" w:id="3"/>
      <w:bookmarkEnd w:id="3"/>
      <w:r w:rsidDel="00000000" w:rsidR="00000000" w:rsidRPr="00000000">
        <w:rPr>
          <w:rtl w:val="0"/>
        </w:rPr>
        <w:t xml:space="preserve">📊 Example: Defect Report (E-commerce App)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40" w:before="240" w:lineRule="auto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Defect ID: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BUG-2025-118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Title: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Checkout button unresponsive on mobile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Description: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The checkout button does not respond on Android devices when cart has more than 3 items.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Steps to Reproduce: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Login with valid user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Add 4 items to cart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Tap "Checkout"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Observe behavior</w:t>
        <w:br w:type="textWrapping"/>
      </w:r>
    </w:p>
    <w:p w:rsidR="00000000" w:rsidDel="00000000" w:rsidP="00000000" w:rsidRDefault="00000000" w:rsidRPr="00000000" w14:paraId="0000002D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Expected Result: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Payment page should load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Actual Result: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Nothing happens, button is unresponsive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Severity: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Critical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Priority: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High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Environment: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Android 14, Chrome 117, Build v3.5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Attachments: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Screenshot + app logs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Reported By: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QA_Tester1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Reported On: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18-Aug-2025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Status: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Open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keepNext w:val="0"/>
        <w:keepLines w:val="0"/>
        <w:spacing w:before="480" w:lineRule="auto"/>
        <w:rPr/>
      </w:pPr>
      <w:bookmarkStart w:colFirst="0" w:colLast="0" w:name="_u26aidtzj3ft" w:id="4"/>
      <w:bookmarkEnd w:id="4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Why Defect Reports are Important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(GPT-5-Standard) at [8/18/2025]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Ensure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clear communication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between testers and developers.</w:t>
        <w:br w:type="textWrapping"/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Provide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history of issues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for audits and learning.</w:t>
        <w:br w:type="textWrapping"/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Help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prioritize fixes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(not all bugs need urgent fixes).</w:t>
        <w:br w:type="textWrapping"/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Improve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product quality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before release.</w:t>
        <w:br w:type="textWrapping"/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👉 Think of it this way: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spacing w:after="24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Defect Report = Doctor’s Diagnosis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🩺 (tells what’s wrong, how to confirm it, and how bad it is).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